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4D" w:rsidRPr="00603DAD" w:rsidRDefault="00E1154D" w:rsidP="00E1154D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5B05C448" wp14:editId="0747EB08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981CCC" w:rsidRDefault="00A36736" w:rsidP="00A63B74">
      <w:pPr>
        <w:pStyle w:val="basic"/>
        <w:rPr>
          <w:b/>
          <w:color w:val="0070C0"/>
          <w:sz w:val="36"/>
          <w:szCs w:val="36"/>
        </w:rPr>
      </w:pPr>
      <w:r w:rsidRPr="00981CCC">
        <w:rPr>
          <w:b/>
          <w:color w:val="0070C0"/>
          <w:sz w:val="36"/>
          <w:szCs w:val="36"/>
        </w:rPr>
        <w:t>Chapter 4</w:t>
      </w:r>
      <w:r w:rsidR="00B9138D" w:rsidRPr="00981CCC">
        <w:rPr>
          <w:b/>
          <w:color w:val="0070C0"/>
          <w:sz w:val="36"/>
          <w:szCs w:val="36"/>
        </w:rPr>
        <w:t xml:space="preserve"> – </w:t>
      </w:r>
      <w:r w:rsidRPr="00981CCC">
        <w:rPr>
          <w:b/>
          <w:color w:val="0070C0"/>
          <w:sz w:val="36"/>
          <w:szCs w:val="36"/>
        </w:rPr>
        <w:t>Exponential Functions</w:t>
      </w:r>
    </w:p>
    <w:p w:rsidR="00AE0A99" w:rsidRPr="00A96CEC" w:rsidRDefault="00AE0A99" w:rsidP="00AE0A99">
      <w:pPr>
        <w:pStyle w:val="basic"/>
        <w:rPr>
          <w:sz w:val="28"/>
          <w:szCs w:val="28"/>
        </w:rPr>
      </w:pPr>
      <w:r w:rsidRPr="00A96CEC">
        <w:rPr>
          <w:b/>
          <w:sz w:val="28"/>
          <w:szCs w:val="28"/>
        </w:rPr>
        <w:t>4.2 – Integer Exponents</w:t>
      </w:r>
    </w:p>
    <w:p w:rsidR="00AE0A99" w:rsidRDefault="00AE0A99" w:rsidP="00AE0A99">
      <w:pPr>
        <w:pStyle w:val="basic"/>
      </w:pPr>
    </w:p>
    <w:p w:rsidR="00E1154D" w:rsidRDefault="00E1154D" w:rsidP="00AE0A99">
      <w:pPr>
        <w:pStyle w:val="basic"/>
      </w:pPr>
    </w:p>
    <w:p w:rsidR="00AE0A99" w:rsidRDefault="00AE0A99" w:rsidP="00AE0A99">
      <w:pPr>
        <w:pStyle w:val="basic"/>
      </w:pPr>
      <w:r>
        <w:t>Before beginning, we should quickly review (</w:t>
      </w:r>
      <w:r w:rsidRPr="00C70C75">
        <w:rPr>
          <w:b/>
          <w:i/>
          <w:color w:val="808080" w:themeColor="background1" w:themeShade="80"/>
        </w:rPr>
        <w:t>ominous music plays</w:t>
      </w:r>
      <w:r>
        <w:t>):</w:t>
      </w:r>
    </w:p>
    <w:p w:rsidR="00AE0A99" w:rsidRDefault="00AE0A99" w:rsidP="00AE0A99">
      <w:pPr>
        <w:pStyle w:val="basic"/>
      </w:pPr>
    </w:p>
    <w:p w:rsidR="00AE0A99" w:rsidRPr="00981CCC" w:rsidRDefault="00AE0A99" w:rsidP="00AE0A99">
      <w:pPr>
        <w:pStyle w:val="basic"/>
        <w:jc w:val="center"/>
        <w:rPr>
          <w:b/>
          <w:smallCaps/>
          <w:color w:val="C00000"/>
          <w:sz w:val="48"/>
          <w:szCs w:val="48"/>
        </w:rPr>
      </w:pPr>
      <w:r w:rsidRPr="00981CCC">
        <w:rPr>
          <w:b/>
          <w:smallCaps/>
          <w:color w:val="C00000"/>
          <w:sz w:val="48"/>
          <w:szCs w:val="48"/>
        </w:rPr>
        <w:t>The Power Laws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t xml:space="preserve">Consider a typical “power” </w:t>
      </w:r>
      <w:r w:rsidRPr="006D3004">
        <w:rPr>
          <w:position w:val="-6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6.2pt" o:ole="">
            <v:imagedata r:id="rId8" o:title=""/>
          </v:shape>
          <o:OLEObject Type="Embed" ProgID="Equation.DSMT4" ShapeID="_x0000_i1025" DrawAspect="Content" ObjectID="_1572090103" r:id="rId9"/>
        </w:object>
      </w:r>
      <w:r>
        <w:t>. We call “</w:t>
      </w:r>
      <w:r w:rsidRPr="006D3004">
        <w:rPr>
          <w:b/>
          <w:i/>
          <w:color w:val="FF0000"/>
        </w:rPr>
        <w:t>a</w:t>
      </w:r>
      <w:r>
        <w:t>”  the</w:t>
      </w:r>
      <w:r>
        <w:tab/>
      </w:r>
      <w:r>
        <w:tab/>
        <w:t>. We call “</w:t>
      </w:r>
      <w:r w:rsidRPr="006D3004">
        <w:rPr>
          <w:b/>
          <w:i/>
          <w:color w:val="0070C0"/>
        </w:rPr>
        <w:t>n</w:t>
      </w:r>
      <w:r>
        <w:t>” the</w:t>
      </w:r>
      <w:r>
        <w:tab/>
      </w:r>
      <w:r>
        <w:tab/>
      </w:r>
    </w:p>
    <w:p w:rsidR="00AE0A99" w:rsidRDefault="00AE0A99" w:rsidP="00AE0A99">
      <w:pPr>
        <w:pStyle w:val="basic"/>
      </w:pPr>
      <w:r>
        <w:t xml:space="preserve">and the entire expression </w:t>
      </w:r>
      <w:r w:rsidRPr="006D3004">
        <w:rPr>
          <w:position w:val="-6"/>
        </w:rPr>
        <w:object w:dxaOrig="279" w:dyaOrig="320">
          <v:shape id="_x0000_i1026" type="#_x0000_t75" style="width:14.4pt;height:16.2pt" o:ole="">
            <v:imagedata r:id="rId10" o:title=""/>
          </v:shape>
          <o:OLEObject Type="Embed" ProgID="Equation.DSMT4" ShapeID="_x0000_i1026" DrawAspect="Content" ObjectID="_1572090104" r:id="rId11"/>
        </w:object>
      </w:r>
      <w:r>
        <w:t xml:space="preserve"> is called a</w:t>
      </w:r>
    </w:p>
    <w:p w:rsidR="00981CCC" w:rsidRDefault="00981CCC" w:rsidP="00AE0A99">
      <w:pPr>
        <w:pStyle w:val="basic"/>
      </w:pPr>
    </w:p>
    <w:p w:rsidR="00AE0A99" w:rsidRDefault="00AE0A99" w:rsidP="00AE0A99">
      <w:pPr>
        <w:pStyle w:val="basic"/>
      </w:pPr>
      <w:r w:rsidRPr="006F5769">
        <w:rPr>
          <w:b/>
          <w:i/>
          <w:color w:val="FF0000"/>
          <w:sz w:val="28"/>
          <w:szCs w:val="28"/>
        </w:rPr>
        <w:t>The Laws</w:t>
      </w:r>
      <w:r>
        <w:t xml:space="preserve">: Given the powers </w:t>
      </w:r>
      <w:r w:rsidRPr="006D3004">
        <w:rPr>
          <w:position w:val="-6"/>
        </w:rPr>
        <w:object w:dxaOrig="1020" w:dyaOrig="320">
          <v:shape id="_x0000_i1027" type="#_x0000_t75" style="width:51pt;height:16.2pt" o:ole="">
            <v:imagedata r:id="rId12" o:title=""/>
          </v:shape>
          <o:OLEObject Type="Embed" ProgID="Equation.DSMT4" ShapeID="_x0000_i1027" DrawAspect="Content" ObjectID="_1572090105" r:id="rId13"/>
        </w:object>
      </w:r>
      <w:r>
        <w:t xml:space="preserve">, with exponents </w:t>
      </w:r>
      <w:r w:rsidRPr="006D3004">
        <w:rPr>
          <w:i/>
        </w:rPr>
        <w:t>m</w:t>
      </w:r>
      <w:r>
        <w:t xml:space="preserve"> and </w:t>
      </w:r>
      <w:r w:rsidRPr="006D3004">
        <w:rPr>
          <w:i/>
        </w:rPr>
        <w:t>n</w:t>
      </w:r>
      <w:r>
        <w:t xml:space="preserve">, and the number </w:t>
      </w:r>
      <w:r w:rsidRPr="006D3004">
        <w:rPr>
          <w:position w:val="-24"/>
        </w:rPr>
        <w:object w:dxaOrig="240" w:dyaOrig="620">
          <v:shape id="_x0000_i1028" type="#_x0000_t75" style="width:11.4pt;height:31.2pt" o:ole="">
            <v:imagedata r:id="rId14" o:title=""/>
          </v:shape>
          <o:OLEObject Type="Embed" ProgID="Equation.DSMT4" ShapeID="_x0000_i1028" DrawAspect="Content" ObjectID="_1572090106" r:id="rId15"/>
        </w:object>
      </w:r>
      <w:r>
        <w:t>, then</w:t>
      </w: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t xml:space="preserve"> </w:t>
      </w: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t xml:space="preserve"> </w:t>
      </w: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t xml:space="preserve"> </w:t>
      </w: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t xml:space="preserve"> </w:t>
      </w:r>
    </w:p>
    <w:p w:rsidR="00AE0A99" w:rsidRPr="006D3004" w:rsidRDefault="00AE0A99" w:rsidP="00AE0A99">
      <w:pPr>
        <w:pStyle w:val="basic"/>
        <w:numPr>
          <w:ilvl w:val="0"/>
          <w:numId w:val="8"/>
        </w:numPr>
      </w:pP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lastRenderedPageBreak/>
        <w:t xml:space="preserve">Until now, for the most part, the exponents you’ve been working with have always been </w:t>
      </w:r>
    </w:p>
    <w:p w:rsidR="00AE0A99" w:rsidRDefault="00AE0A99" w:rsidP="00AE0A99">
      <w:pPr>
        <w:pStyle w:val="basic"/>
      </w:pPr>
      <w:r w:rsidRPr="006F5769">
        <w:rPr>
          <w:b/>
          <w:smallCaps/>
          <w:color w:val="00B050"/>
        </w:rPr>
        <w:t>Natural Numbers</w:t>
      </w:r>
      <w:r>
        <w:t xml:space="preserve">. But, we now will examine </w:t>
      </w:r>
      <w:r w:rsidRPr="00981CCC">
        <w:rPr>
          <w:b/>
          <w:smallCaps/>
          <w:color w:val="002060"/>
        </w:rPr>
        <w:t>Integer Exponents</w:t>
      </w:r>
      <w:r w:rsidRPr="00981CCC">
        <w:rPr>
          <w:color w:val="002060"/>
        </w:rPr>
        <w:t>!!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 w:rsidRPr="00981CCC">
        <w:rPr>
          <w:b/>
          <w:i/>
          <w:smallCaps/>
          <w:color w:val="C00000"/>
          <w:sz w:val="28"/>
          <w:szCs w:val="28"/>
        </w:rPr>
        <w:t>Additional Power Laws</w:t>
      </w:r>
      <w:r>
        <w:t>: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980012" w:rsidRDefault="00980012" w:rsidP="00AE0A99">
      <w:pPr>
        <w:pStyle w:val="basic"/>
      </w:pPr>
    </w:p>
    <w:p w:rsidR="00AE0A99" w:rsidRDefault="00AE0A99" w:rsidP="00AE0A99">
      <w:pPr>
        <w:pStyle w:val="basic"/>
      </w:pPr>
      <w:r>
        <w:t xml:space="preserve"> </w:t>
      </w:r>
    </w:p>
    <w:p w:rsidR="00AE0A99" w:rsidRDefault="00AE0A99" w:rsidP="00AE0A99">
      <w:pPr>
        <w:pStyle w:val="basic"/>
        <w:numPr>
          <w:ilvl w:val="0"/>
          <w:numId w:val="8"/>
        </w:numPr>
      </w:pPr>
      <w:r>
        <w:t xml:space="preserve"> </w:t>
      </w:r>
    </w:p>
    <w:p w:rsidR="00AE0A99" w:rsidRDefault="00AE0A99" w:rsidP="00AE0A99">
      <w:pPr>
        <w:pStyle w:val="basic"/>
      </w:pPr>
    </w:p>
    <w:p w:rsidR="00980012" w:rsidRDefault="00980012" w:rsidP="00AE0A99">
      <w:pPr>
        <w:pStyle w:val="basic"/>
      </w:pPr>
    </w:p>
    <w:p w:rsidR="00AE0A99" w:rsidRDefault="00AE0A99" w:rsidP="00AE0A99">
      <w:pPr>
        <w:pStyle w:val="basic"/>
      </w:pPr>
      <w:r>
        <w:t xml:space="preserve"> </w:t>
      </w:r>
    </w:p>
    <w:p w:rsidR="00AE0A99" w:rsidRDefault="00AE0A99" w:rsidP="00AE0A99">
      <w:pPr>
        <w:pStyle w:val="basic"/>
        <w:numPr>
          <w:ilvl w:val="0"/>
          <w:numId w:val="8"/>
        </w:numPr>
      </w:pP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</w:p>
    <w:p w:rsidR="00980012" w:rsidRDefault="00980012" w:rsidP="00AE0A99">
      <w:pPr>
        <w:pStyle w:val="basic"/>
      </w:pPr>
    </w:p>
    <w:p w:rsidR="00AE0A99" w:rsidRPr="00CB4BE2" w:rsidRDefault="00AE0A99" w:rsidP="00AE0A99">
      <w:pPr>
        <w:pStyle w:val="basic"/>
        <w:rPr>
          <w:b/>
        </w:rPr>
      </w:pPr>
      <w:r w:rsidRPr="00CB4BE2">
        <w:rPr>
          <w:b/>
        </w:rPr>
        <w:t>Example 4.2.1</w:t>
      </w:r>
    </w:p>
    <w:p w:rsidR="00AE0A99" w:rsidRDefault="00AE0A99" w:rsidP="00AE0A99">
      <w:pPr>
        <w:pStyle w:val="basic"/>
      </w:pPr>
      <w:r>
        <w:tab/>
        <w:t>Write each expression as a single power with a positive exponent: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tab/>
      </w:r>
      <w:r w:rsidRPr="00BD5AF7">
        <w:rPr>
          <w:position w:val="-14"/>
        </w:rPr>
        <w:object w:dxaOrig="820" w:dyaOrig="440">
          <v:shape id="_x0000_i1029" type="#_x0000_t75" style="width:40.8pt;height:21.6pt" o:ole="">
            <v:imagedata r:id="rId16" o:title=""/>
          </v:shape>
          <o:OLEObject Type="Embed" ProgID="Equation.DSMT4" ShapeID="_x0000_i1029" DrawAspect="Content" ObjectID="_1572090107" r:id="rId17"/>
        </w:object>
      </w:r>
      <w:r>
        <w:t xml:space="preserve"> </w:t>
      </w:r>
      <w:r>
        <w:tab/>
      </w:r>
      <w:r>
        <w:tab/>
      </w:r>
      <w:r>
        <w:tab/>
      </w:r>
      <w:r w:rsidRPr="00BD5AF7">
        <w:rPr>
          <w:position w:val="-28"/>
        </w:rPr>
        <w:object w:dxaOrig="920" w:dyaOrig="740">
          <v:shape id="_x0000_i1030" type="#_x0000_t75" style="width:46.2pt;height:36.6pt" o:ole="">
            <v:imagedata r:id="rId18" o:title=""/>
          </v:shape>
          <o:OLEObject Type="Embed" ProgID="Equation.DSMT4" ShapeID="_x0000_i1030" DrawAspect="Content" ObjectID="_1572090108" r:id="rId19"/>
        </w:object>
      </w:r>
      <w:r>
        <w:t xml:space="preserve"> </w:t>
      </w:r>
      <w:r>
        <w:tab/>
      </w:r>
      <w:r>
        <w:tab/>
      </w:r>
      <w:r>
        <w:tab/>
      </w:r>
      <w:r w:rsidRPr="00CB4BE2">
        <w:rPr>
          <w:position w:val="-24"/>
        </w:rPr>
        <w:object w:dxaOrig="620" w:dyaOrig="660">
          <v:shape id="_x0000_i1031" type="#_x0000_t75" style="width:31.2pt;height:33pt" o:ole="">
            <v:imagedata r:id="rId20" o:title=""/>
          </v:shape>
          <o:OLEObject Type="Embed" ProgID="Equation.DSMT4" ShapeID="_x0000_i1031" DrawAspect="Content" ObjectID="_1572090109" r:id="rId21"/>
        </w:object>
      </w:r>
      <w:r>
        <w:t xml:space="preserve"> 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</w:p>
    <w:p w:rsidR="00980012" w:rsidRDefault="00980012" w:rsidP="00AE0A99">
      <w:pPr>
        <w:pStyle w:val="basic"/>
      </w:pPr>
    </w:p>
    <w:p w:rsidR="00980012" w:rsidRDefault="00980012" w:rsidP="00AE0A99">
      <w:pPr>
        <w:pStyle w:val="basic"/>
      </w:pPr>
    </w:p>
    <w:p w:rsidR="00AE0A99" w:rsidRDefault="00AE0A99" w:rsidP="00AE0A99">
      <w:pPr>
        <w:pStyle w:val="basic"/>
      </w:pPr>
      <w:r>
        <w:tab/>
      </w:r>
    </w:p>
    <w:p w:rsidR="00AE0A99" w:rsidRDefault="00AE0A99" w:rsidP="00AE0A99">
      <w:pPr>
        <w:pStyle w:val="basic"/>
      </w:pPr>
    </w:p>
    <w:p w:rsidR="00AE0A99" w:rsidRPr="00CB4BE2" w:rsidRDefault="00AE0A99" w:rsidP="00AE0A99">
      <w:pPr>
        <w:pStyle w:val="basic"/>
        <w:rPr>
          <w:b/>
        </w:rPr>
      </w:pPr>
      <w:r w:rsidRPr="00CB4BE2">
        <w:rPr>
          <w:b/>
        </w:rPr>
        <w:t>Example 4.2.2</w:t>
      </w:r>
    </w:p>
    <w:p w:rsidR="00AE0A99" w:rsidRDefault="00AE0A99" w:rsidP="00AE0A99">
      <w:pPr>
        <w:pStyle w:val="basic"/>
      </w:pPr>
      <w:r>
        <w:tab/>
        <w:t>Simplify, then evaluate each expression and state your answers in rational form:</w:t>
      </w:r>
    </w:p>
    <w:p w:rsidR="00AE0A99" w:rsidRDefault="00AE0A99" w:rsidP="00AE0A99">
      <w:pPr>
        <w:pStyle w:val="basic"/>
      </w:pPr>
    </w:p>
    <w:p w:rsidR="00AE0A99" w:rsidRDefault="00AE0A99" w:rsidP="00AE0A99">
      <w:pPr>
        <w:pStyle w:val="basic"/>
      </w:pPr>
      <w:r>
        <w:tab/>
      </w:r>
      <w:r w:rsidRPr="00BD5AF7">
        <w:rPr>
          <w:position w:val="-16"/>
        </w:rPr>
        <w:object w:dxaOrig="1020" w:dyaOrig="440">
          <v:shape id="_x0000_i1032" type="#_x0000_t75" style="width:51pt;height:21.6pt" o:ole="">
            <v:imagedata r:id="rId22" o:title=""/>
          </v:shape>
          <o:OLEObject Type="Embed" ProgID="Equation.DSMT4" ShapeID="_x0000_i1032" DrawAspect="Content" ObjectID="_1572090110" r:id="rId23"/>
        </w:object>
      </w:r>
      <w:r>
        <w:t xml:space="preserve"> </w:t>
      </w:r>
      <w:r>
        <w:tab/>
      </w:r>
      <w:r>
        <w:tab/>
      </w:r>
      <w:r>
        <w:tab/>
      </w:r>
      <w:r w:rsidRPr="00BD5AF7">
        <w:rPr>
          <w:position w:val="-18"/>
        </w:rPr>
        <w:object w:dxaOrig="1440" w:dyaOrig="520">
          <v:shape id="_x0000_i1033" type="#_x0000_t75" style="width:1in;height:25.8pt" o:ole="">
            <v:imagedata r:id="rId24" o:title=""/>
          </v:shape>
          <o:OLEObject Type="Embed" ProgID="Equation.DSMT4" ShapeID="_x0000_i1033" DrawAspect="Content" ObjectID="_1572090111" r:id="rId25"/>
        </w:object>
      </w:r>
      <w:r>
        <w:t xml:space="preserve"> </w:t>
      </w:r>
      <w:r>
        <w:tab/>
      </w:r>
      <w:r>
        <w:tab/>
      </w:r>
      <w:r w:rsidRPr="00BD5AF7">
        <w:rPr>
          <w:position w:val="-42"/>
        </w:rPr>
        <w:object w:dxaOrig="960" w:dyaOrig="840">
          <v:shape id="_x0000_i1034" type="#_x0000_t75" style="width:48pt;height:42pt" o:ole="">
            <v:imagedata r:id="rId26" o:title=""/>
          </v:shape>
          <o:OLEObject Type="Embed" ProgID="Equation.DSMT4" ShapeID="_x0000_i1034" DrawAspect="Content" ObjectID="_1572090112" r:id="rId27"/>
        </w:object>
      </w:r>
      <w:r>
        <w:t xml:space="preserve"> </w:t>
      </w:r>
    </w:p>
    <w:p w:rsidR="00A96CEC" w:rsidRDefault="00A96CEC" w:rsidP="00A63B74">
      <w:pPr>
        <w:pStyle w:val="basic"/>
      </w:pPr>
    </w:p>
    <w:p w:rsidR="00AE0A99" w:rsidRDefault="00AE0A99" w:rsidP="00A63B74">
      <w:pPr>
        <w:pStyle w:val="basic"/>
      </w:pPr>
    </w:p>
    <w:p w:rsidR="00AE0A99" w:rsidRDefault="00AE0A99" w:rsidP="00A63B74">
      <w:pPr>
        <w:pStyle w:val="basic"/>
      </w:pPr>
    </w:p>
    <w:p w:rsidR="00AE0A99" w:rsidRDefault="00AE0A99" w:rsidP="00A63B74">
      <w:pPr>
        <w:pStyle w:val="basic"/>
      </w:pPr>
    </w:p>
    <w:p w:rsidR="00AE0A99" w:rsidRDefault="00AE0A99" w:rsidP="00A63B74">
      <w:pPr>
        <w:pStyle w:val="basic"/>
      </w:pPr>
    </w:p>
    <w:p w:rsidR="00980012" w:rsidRDefault="00980012" w:rsidP="00A63B74">
      <w:pPr>
        <w:pStyle w:val="basic"/>
      </w:pPr>
    </w:p>
    <w:p w:rsidR="00AE0A99" w:rsidRPr="00980012" w:rsidRDefault="00980012" w:rsidP="00A63B74">
      <w:pPr>
        <w:pStyle w:val="basic"/>
        <w:rPr>
          <w:b/>
        </w:rPr>
      </w:pPr>
      <w:r w:rsidRPr="00980012">
        <w:rPr>
          <w:b/>
        </w:rPr>
        <w:lastRenderedPageBreak/>
        <w:t>Example 4.2.3</w:t>
      </w:r>
    </w:p>
    <w:p w:rsidR="00980012" w:rsidRDefault="00980012" w:rsidP="00A63B74">
      <w:pPr>
        <w:pStyle w:val="basic"/>
      </w:pPr>
      <w:r>
        <w:tab/>
        <w:t>Evaluate and express in rational form:</w:t>
      </w: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  <w:r>
        <w:tab/>
      </w:r>
      <w:r w:rsidRPr="00980012">
        <w:rPr>
          <w:position w:val="-16"/>
        </w:rPr>
        <w:object w:dxaOrig="1040" w:dyaOrig="440">
          <v:shape id="_x0000_i1035" type="#_x0000_t75" style="width:51.6pt;height:21.6pt" o:ole="">
            <v:imagedata r:id="rId28" o:title=""/>
          </v:shape>
          <o:OLEObject Type="Embed" ProgID="Equation.DSMT4" ShapeID="_x0000_i1035" DrawAspect="Content" ObjectID="_1572090113" r:id="rId29"/>
        </w:object>
      </w:r>
      <w:r>
        <w:t xml:space="preserve"> </w:t>
      </w:r>
      <w:r>
        <w:tab/>
      </w:r>
      <w:r>
        <w:tab/>
      </w:r>
      <w:r>
        <w:tab/>
      </w:r>
      <w:r w:rsidRPr="00980012">
        <w:rPr>
          <w:position w:val="-16"/>
        </w:rPr>
        <w:object w:dxaOrig="2060" w:dyaOrig="440">
          <v:shape id="_x0000_i1036" type="#_x0000_t75" style="width:102.6pt;height:21.6pt" o:ole="">
            <v:imagedata r:id="rId30" o:title=""/>
          </v:shape>
          <o:OLEObject Type="Embed" ProgID="Equation.DSMT4" ShapeID="_x0000_i1036" DrawAspect="Content" ObjectID="_1572090114" r:id="rId31"/>
        </w:object>
      </w:r>
      <w:r>
        <w:t xml:space="preserve"> </w:t>
      </w:r>
      <w:r>
        <w:tab/>
      </w:r>
      <w:r>
        <w:tab/>
      </w:r>
      <w:r>
        <w:tab/>
      </w:r>
      <w:r w:rsidRPr="00980012">
        <w:rPr>
          <w:position w:val="-32"/>
        </w:rPr>
        <w:object w:dxaOrig="1620" w:dyaOrig="800">
          <v:shape id="_x0000_i1037" type="#_x0000_t75" style="width:81pt;height:39pt" o:ole="">
            <v:imagedata r:id="rId32" o:title=""/>
          </v:shape>
          <o:OLEObject Type="Embed" ProgID="Equation.DSMT4" ShapeID="_x0000_i1037" DrawAspect="Content" ObjectID="_1572090115" r:id="rId33"/>
        </w:object>
      </w:r>
      <w:r>
        <w:t xml:space="preserve"> </w:t>
      </w: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</w:p>
    <w:p w:rsidR="00A8124A" w:rsidRDefault="00A8124A" w:rsidP="00A63B74">
      <w:pPr>
        <w:pStyle w:val="basic"/>
      </w:pP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</w:p>
    <w:p w:rsidR="00980012" w:rsidRPr="00980012" w:rsidRDefault="00980012" w:rsidP="00A63B74">
      <w:pPr>
        <w:pStyle w:val="basic"/>
        <w:rPr>
          <w:b/>
        </w:rPr>
      </w:pPr>
      <w:r w:rsidRPr="00980012">
        <w:rPr>
          <w:b/>
        </w:rPr>
        <w:t>Example 4.2.4</w:t>
      </w:r>
    </w:p>
    <w:p w:rsidR="00980012" w:rsidRDefault="00980012" w:rsidP="00A63B74">
      <w:pPr>
        <w:pStyle w:val="basic"/>
      </w:pPr>
      <w:r>
        <w:tab/>
        <w:t>Evaluate using the laws of exponents (the power rules):</w:t>
      </w:r>
    </w:p>
    <w:p w:rsidR="00980012" w:rsidRDefault="00980012" w:rsidP="00A63B74">
      <w:pPr>
        <w:pStyle w:val="basic"/>
      </w:pPr>
    </w:p>
    <w:p w:rsidR="00980012" w:rsidRDefault="00980012" w:rsidP="00A63B74">
      <w:pPr>
        <w:pStyle w:val="basic"/>
      </w:pPr>
      <w:r>
        <w:tab/>
      </w:r>
      <w:r w:rsidRPr="00980012">
        <w:rPr>
          <w:position w:val="-10"/>
        </w:rPr>
        <w:object w:dxaOrig="1480" w:dyaOrig="360">
          <v:shape id="_x0000_i1038" type="#_x0000_t75" style="width:74.4pt;height:18.6pt" o:ole="">
            <v:imagedata r:id="rId34" o:title=""/>
          </v:shape>
          <o:OLEObject Type="Embed" ProgID="Equation.DSMT4" ShapeID="_x0000_i1038" DrawAspect="Content" ObjectID="_1572090116" r:id="rId35"/>
        </w:object>
      </w:r>
      <w:r>
        <w:t xml:space="preserve"> </w:t>
      </w:r>
      <w:r>
        <w:tab/>
      </w:r>
      <w:r>
        <w:tab/>
      </w:r>
      <w:r>
        <w:tab/>
      </w:r>
      <w:r w:rsidR="00A8124A" w:rsidRPr="00980012">
        <w:rPr>
          <w:position w:val="-24"/>
        </w:rPr>
        <w:object w:dxaOrig="1200" w:dyaOrig="660">
          <v:shape id="_x0000_i1039" type="#_x0000_t75" style="width:60.6pt;height:33pt" o:ole="">
            <v:imagedata r:id="rId36" o:title=""/>
          </v:shape>
          <o:OLEObject Type="Embed" ProgID="Equation.DSMT4" ShapeID="_x0000_i1039" DrawAspect="Content" ObjectID="_1572090117" r:id="rId37"/>
        </w:object>
      </w:r>
      <w:r>
        <w:t xml:space="preserve"> </w:t>
      </w:r>
      <w:r>
        <w:tab/>
      </w: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A8124A" w:rsidRDefault="00A8124A" w:rsidP="00A63B74">
      <w:pPr>
        <w:pStyle w:val="basic"/>
      </w:pPr>
    </w:p>
    <w:p w:rsidR="00981CCC" w:rsidRDefault="00A8124A" w:rsidP="00A63B74">
      <w:pPr>
        <w:pStyle w:val="basic"/>
        <w:rPr>
          <w:b/>
          <w:sz w:val="28"/>
          <w:szCs w:val="28"/>
        </w:rPr>
      </w:pPr>
      <w:r w:rsidRPr="00A8124A">
        <w:rPr>
          <w:b/>
          <w:sz w:val="28"/>
          <w:szCs w:val="28"/>
        </w:rPr>
        <w:t xml:space="preserve">Class/Homework: </w:t>
      </w:r>
    </w:p>
    <w:p w:rsidR="00A8124A" w:rsidRPr="00981CCC" w:rsidRDefault="00A8124A" w:rsidP="00981CCC">
      <w:pPr>
        <w:pStyle w:val="basic"/>
        <w:ind w:firstLine="720"/>
        <w:rPr>
          <w:sz w:val="28"/>
          <w:szCs w:val="28"/>
        </w:rPr>
      </w:pPr>
      <w:r w:rsidRPr="00981CCC">
        <w:rPr>
          <w:sz w:val="28"/>
          <w:szCs w:val="28"/>
        </w:rPr>
        <w:t>Pg. 222 – 223 #5 – 8, 13</w:t>
      </w:r>
    </w:p>
    <w:sectPr w:rsidR="00A8124A" w:rsidRPr="00981CCC" w:rsidSect="00981CCC">
      <w:footerReference w:type="even" r:id="rId38"/>
      <w:footerReference w:type="default" r:id="rId39"/>
      <w:pgSz w:w="12240" w:h="15840"/>
      <w:pgMar w:top="1440" w:right="1440" w:bottom="1440" w:left="1440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6F6" w:rsidRDefault="006446F6" w:rsidP="00EC6EB2">
      <w:pPr>
        <w:spacing w:after="0" w:line="240" w:lineRule="auto"/>
      </w:pPr>
      <w:r>
        <w:separator/>
      </w:r>
    </w:p>
  </w:endnote>
  <w:endnote w:type="continuationSeparator" w:id="0">
    <w:p w:rsidR="006446F6" w:rsidRDefault="006446F6" w:rsidP="00EC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976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400" w:rsidRDefault="00FB54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CCC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EC6EB2" w:rsidRDefault="00EC6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B2" w:rsidRDefault="00EC6EB2">
    <w:pPr>
      <w:pStyle w:val="Footer"/>
      <w:jc w:val="right"/>
    </w:pPr>
  </w:p>
  <w:p w:rsidR="00EC6EB2" w:rsidRDefault="00EC6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6F6" w:rsidRDefault="006446F6" w:rsidP="00EC6EB2">
      <w:pPr>
        <w:spacing w:after="0" w:line="240" w:lineRule="auto"/>
      </w:pPr>
      <w:r>
        <w:separator/>
      </w:r>
    </w:p>
  </w:footnote>
  <w:footnote w:type="continuationSeparator" w:id="0">
    <w:p w:rsidR="006446F6" w:rsidRDefault="006446F6" w:rsidP="00EC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734F4"/>
    <w:rsid w:val="000A0BAE"/>
    <w:rsid w:val="00216D45"/>
    <w:rsid w:val="002B58DB"/>
    <w:rsid w:val="00326F49"/>
    <w:rsid w:val="00383750"/>
    <w:rsid w:val="003C751E"/>
    <w:rsid w:val="00422FE2"/>
    <w:rsid w:val="00431C05"/>
    <w:rsid w:val="00445314"/>
    <w:rsid w:val="00494DE4"/>
    <w:rsid w:val="005F095E"/>
    <w:rsid w:val="00622F24"/>
    <w:rsid w:val="00631971"/>
    <w:rsid w:val="00636FBC"/>
    <w:rsid w:val="006446F6"/>
    <w:rsid w:val="00662957"/>
    <w:rsid w:val="007709B8"/>
    <w:rsid w:val="007A1F88"/>
    <w:rsid w:val="007C4FCB"/>
    <w:rsid w:val="0082584E"/>
    <w:rsid w:val="00886134"/>
    <w:rsid w:val="00980012"/>
    <w:rsid w:val="00981CCC"/>
    <w:rsid w:val="009C1EDA"/>
    <w:rsid w:val="00A36736"/>
    <w:rsid w:val="00A53333"/>
    <w:rsid w:val="00A63B74"/>
    <w:rsid w:val="00A8124A"/>
    <w:rsid w:val="00A96CEC"/>
    <w:rsid w:val="00AE0A99"/>
    <w:rsid w:val="00B9138D"/>
    <w:rsid w:val="00D503FF"/>
    <w:rsid w:val="00DA7967"/>
    <w:rsid w:val="00E1154D"/>
    <w:rsid w:val="00EA211E"/>
    <w:rsid w:val="00EA2D94"/>
    <w:rsid w:val="00EC6EB2"/>
    <w:rsid w:val="00ED0494"/>
    <w:rsid w:val="00F07605"/>
    <w:rsid w:val="00FB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6C1B"/>
  <w15:docId w15:val="{54618260-A502-4557-8E90-793A3E69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B2"/>
  </w:style>
  <w:style w:type="paragraph" w:styleId="Footer">
    <w:name w:val="footer"/>
    <w:basedOn w:val="Normal"/>
    <w:link w:val="FooterChar"/>
    <w:uiPriority w:val="99"/>
    <w:unhideWhenUsed/>
    <w:rsid w:val="00EC6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11</cp:revision>
  <cp:lastPrinted>2017-11-13T19:23:00Z</cp:lastPrinted>
  <dcterms:created xsi:type="dcterms:W3CDTF">2013-10-29T14:17:00Z</dcterms:created>
  <dcterms:modified xsi:type="dcterms:W3CDTF">2017-11-13T19:54:00Z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