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28" w:rsidRPr="00D0662A" w:rsidRDefault="00717628" w:rsidP="00D0662A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D0662A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73600" behindDoc="1" locked="0" layoutInCell="1" allowOverlap="1" wp14:anchorId="3103E9A9" wp14:editId="7E27BA67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62A" w:rsidRPr="00D0662A">
        <w:rPr>
          <w:i/>
          <w:color w:val="808080" w:themeColor="background1" w:themeShade="80"/>
          <w:sz w:val="16"/>
          <w:szCs w:val="16"/>
        </w:rPr>
        <w:t>MCR3U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717628" w:rsidRDefault="00717628" w:rsidP="00A63B74">
      <w:pPr>
        <w:pStyle w:val="basic"/>
        <w:rPr>
          <w:sz w:val="18"/>
          <w:szCs w:val="18"/>
        </w:rPr>
      </w:pPr>
    </w:p>
    <w:p w:rsidR="00A63B74" w:rsidRPr="00210722" w:rsidRDefault="00B14AD1" w:rsidP="00A63B74">
      <w:pPr>
        <w:pStyle w:val="basic"/>
        <w:rPr>
          <w:b/>
          <w:color w:val="0070C0"/>
          <w:sz w:val="36"/>
          <w:szCs w:val="36"/>
        </w:rPr>
      </w:pPr>
      <w:r w:rsidRPr="00210722">
        <w:rPr>
          <w:b/>
          <w:color w:val="0070C0"/>
          <w:sz w:val="36"/>
          <w:szCs w:val="36"/>
        </w:rPr>
        <w:t>Chapter 5</w:t>
      </w:r>
      <w:r w:rsidR="00B9138D" w:rsidRPr="00210722">
        <w:rPr>
          <w:b/>
          <w:color w:val="0070C0"/>
          <w:sz w:val="36"/>
          <w:szCs w:val="36"/>
        </w:rPr>
        <w:t xml:space="preserve"> – </w:t>
      </w:r>
      <w:r w:rsidRPr="00210722">
        <w:rPr>
          <w:b/>
          <w:color w:val="0070C0"/>
          <w:sz w:val="36"/>
          <w:szCs w:val="36"/>
        </w:rPr>
        <w:t>Trigonometric Ratios</w:t>
      </w:r>
    </w:p>
    <w:p w:rsidR="00AE0A99" w:rsidRDefault="00B702FD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5.3 – 5.4</w:t>
      </w:r>
      <w:r w:rsidR="00AE0A99" w:rsidRPr="00A96CEC">
        <w:rPr>
          <w:b/>
          <w:sz w:val="28"/>
          <w:szCs w:val="28"/>
        </w:rPr>
        <w:t xml:space="preserve"> – </w:t>
      </w:r>
      <w:r w:rsidR="00B14AD1">
        <w:rPr>
          <w:b/>
          <w:sz w:val="28"/>
          <w:szCs w:val="28"/>
        </w:rPr>
        <w:t xml:space="preserve">Trigonometric Ratios </w:t>
      </w:r>
      <w:r>
        <w:rPr>
          <w:b/>
          <w:sz w:val="28"/>
          <w:szCs w:val="28"/>
        </w:rPr>
        <w:t>for Angles Lager than 90</w:t>
      </w:r>
      <w:r w:rsidRPr="00B702FD">
        <w:rPr>
          <w:b/>
          <w:sz w:val="28"/>
          <w:szCs w:val="28"/>
          <w:vertAlign w:val="superscript"/>
        </w:rPr>
        <w:t>o</w:t>
      </w:r>
    </w:p>
    <w:p w:rsidR="00B14AD1" w:rsidRDefault="00B14AD1" w:rsidP="00AE0A99">
      <w:pPr>
        <w:pStyle w:val="basic"/>
      </w:pPr>
    </w:p>
    <w:p w:rsidR="00B702FD" w:rsidRPr="00B3735C" w:rsidRDefault="00B702FD" w:rsidP="00B702FD">
      <w:pPr>
        <w:pStyle w:val="basic"/>
        <w:jc w:val="center"/>
        <w:rPr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735C">
        <w:rPr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Angles Larger than 90</w:t>
      </w:r>
      <w:r w:rsidRPr="00B3735C">
        <w:rPr>
          <w:color w:val="C00000"/>
          <w:sz w:val="40"/>
          <w:szCs w:val="4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  <w:r>
        <w:t xml:space="preserve">Consider the following sketch of the angle </w:t>
      </w:r>
      <w:r w:rsidRPr="00B702FD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6pt" o:ole="">
            <v:imagedata r:id="rId8" o:title=""/>
          </v:shape>
          <o:OLEObject Type="Embed" ProgID="Equation.DSMT4" ShapeID="_x0000_i1025" DrawAspect="Content" ObjectID="_1569300809" r:id="rId9"/>
        </w:object>
      </w:r>
      <w:r w:rsidR="007F20C5">
        <w:rPr>
          <w:position w:val="-6"/>
        </w:rPr>
        <w:t xml:space="preserve"> </w: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06503C" w:rsidP="00B702FD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998955" wp14:editId="45366921">
                <wp:simplePos x="0" y="0"/>
                <wp:positionH relativeFrom="margin">
                  <wp:posOffset>3812540</wp:posOffset>
                </wp:positionH>
                <wp:positionV relativeFrom="margin">
                  <wp:posOffset>3066415</wp:posOffset>
                </wp:positionV>
                <wp:extent cx="2436495" cy="1706880"/>
                <wp:effectExtent l="19050" t="19050" r="20955" b="21590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03C" w:rsidRDefault="0006503C" w:rsidP="0006503C">
                            <w:pPr>
                              <w:pStyle w:val="basic"/>
                            </w:pPr>
                            <w:r>
                              <w:t xml:space="preserve">e.g. Calculate </w:t>
                            </w:r>
                            <w:r>
                              <w:tab/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00" w:dyaOrig="400">
                                <v:shape id="_x0000_i1027" type="#_x0000_t75" style="width:45pt;height:20pt" o:ole="">
                                  <v:imagedata r:id="rId10" o:title=""/>
                                </v:shape>
                                <o:OLEObject Type="Embed" ProgID="Equation.DSMT4" ShapeID="_x0000_i1027" DrawAspect="Content" ObjectID="_1569300827" r:id="rId11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800" w:dyaOrig="400">
                                <v:shape id="_x0000_i1029" type="#_x0000_t75" style="width:40pt;height:20pt" o:ole="">
                                  <v:imagedata r:id="rId12" o:title=""/>
                                </v:shape>
                                <o:OLEObject Type="Embed" ProgID="Equation.DSMT4" ShapeID="_x0000_i1029" DrawAspect="Content" ObjectID="_1569300828" r:id="rId13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40" w:dyaOrig="400">
                                <v:shape id="_x0000_i1031" type="#_x0000_t75" style="width:47pt;height:20pt" o:ole="">
                                  <v:imagedata r:id="rId14" o:title=""/>
                                </v:shape>
                                <o:OLEObject Type="Embed" ProgID="Equation.DSMT4" ShapeID="_x0000_i1031" DrawAspect="Content" ObjectID="_1569300829" r:id="rId15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840" w:dyaOrig="400">
                                <v:shape id="_x0000_i1033" type="#_x0000_t75" style="width:42pt;height:20pt" o:ole="">
                                  <v:imagedata r:id="rId16" o:title=""/>
                                </v:shape>
                                <o:OLEObject Type="Embed" ProgID="Equation.DSMT4" ShapeID="_x0000_i1033" DrawAspect="Content" ObjectID="_1569300830" r:id="rId17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20" w:dyaOrig="400">
                                <v:shape id="_x0000_i1035" type="#_x0000_t75" style="width:46pt;height:20pt" o:ole="">
                                  <v:imagedata r:id="rId18" o:title=""/>
                                </v:shape>
                                <o:OLEObject Type="Embed" ProgID="Equation.DSMT4" ShapeID="_x0000_i1035" DrawAspect="Content" ObjectID="_1569300831" r:id="rId19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06503C" w:rsidRDefault="0006503C" w:rsidP="0006503C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820" w:dyaOrig="400">
                                <v:shape id="_x0000_i1037" type="#_x0000_t75" style="width:41pt;height:20pt" o:ole="">
                                  <v:imagedata r:id="rId20" o:title=""/>
                                </v:shape>
                                <o:OLEObject Type="Embed" ProgID="Equation.DSMT4" ShapeID="_x0000_i1037" DrawAspect="Content" ObjectID="_1569300832" r:id="rId2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989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00.2pt;margin-top:241.45pt;width:191.85pt;height:13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06503C" w:rsidRDefault="0006503C" w:rsidP="0006503C">
                      <w:pPr>
                        <w:pStyle w:val="basic"/>
                      </w:pPr>
                      <w:proofErr w:type="gramStart"/>
                      <w:r>
                        <w:t>e.g</w:t>
                      </w:r>
                      <w:proofErr w:type="gramEnd"/>
                      <w:r>
                        <w:t xml:space="preserve">. Calculate </w:t>
                      </w:r>
                      <w:r>
                        <w:tab/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00" w:dyaOrig="400">
                          <v:shape id="_x0000_i1043" type="#_x0000_t75" style="width:45pt;height:20pt" o:ole="">
                            <v:imagedata r:id="rId22" o:title=""/>
                          </v:shape>
                          <o:OLEObject Type="Embed" ProgID="Equation.DSMT4" ShapeID="_x0000_i1043" DrawAspect="Content" ObjectID="_1476249491" r:id="rId23"/>
                        </w:object>
                      </w:r>
                      <w:r>
                        <w:t xml:space="preserve"> </w:t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800" w:dyaOrig="400">
                          <v:shape id="_x0000_i1044" type="#_x0000_t75" style="width:40pt;height:20pt" o:ole="">
                            <v:imagedata r:id="rId24" o:title=""/>
                          </v:shape>
                          <o:OLEObject Type="Embed" ProgID="Equation.DSMT4" ShapeID="_x0000_i1044" DrawAspect="Content" ObjectID="_1476249492" r:id="rId25"/>
                        </w:object>
                      </w:r>
                      <w:r>
                        <w:t xml:space="preserve"> </w:t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40" w:dyaOrig="400">
                          <v:shape id="_x0000_i1045" type="#_x0000_t75" style="width:47pt;height:20pt" o:ole="">
                            <v:imagedata r:id="rId26" o:title=""/>
                          </v:shape>
                          <o:OLEObject Type="Embed" ProgID="Equation.DSMT4" ShapeID="_x0000_i1045" DrawAspect="Content" ObjectID="_1476249493" r:id="rId27"/>
                        </w:object>
                      </w:r>
                      <w:r>
                        <w:t xml:space="preserve"> </w:t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840" w:dyaOrig="400">
                          <v:shape id="_x0000_i1046" type="#_x0000_t75" style="width:42pt;height:20pt" o:ole="">
                            <v:imagedata r:id="rId28" o:title=""/>
                          </v:shape>
                          <o:OLEObject Type="Embed" ProgID="Equation.DSMT4" ShapeID="_x0000_i1046" DrawAspect="Content" ObjectID="_1476249494" r:id="rId29"/>
                        </w:object>
                      </w:r>
                      <w:r>
                        <w:t xml:space="preserve"> </w:t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20" w:dyaOrig="400">
                          <v:shape id="_x0000_i1047" type="#_x0000_t75" style="width:46pt;height:20pt" o:ole="">
                            <v:imagedata r:id="rId30" o:title=""/>
                          </v:shape>
                          <o:OLEObject Type="Embed" ProgID="Equation.DSMT4" ShapeID="_x0000_i1047" DrawAspect="Content" ObjectID="_1476249495" r:id="rId31"/>
                        </w:object>
                      </w:r>
                      <w:r>
                        <w:t xml:space="preserve"> </w:t>
                      </w:r>
                    </w:p>
                    <w:p w:rsidR="0006503C" w:rsidRDefault="0006503C" w:rsidP="0006503C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820" w:dyaOrig="400">
                          <v:shape id="_x0000_i1048" type="#_x0000_t75" style="width:41pt;height:20pt" o:ole="">
                            <v:imagedata r:id="rId32" o:title=""/>
                          </v:shape>
                          <o:OLEObject Type="Embed" ProgID="Equation.DSMT4" ShapeID="_x0000_i1048" DrawAspect="Content" ObjectID="_1476249496" r:id="rId33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02FD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536BFC5E" wp14:editId="70BD72C5">
            <wp:simplePos x="0" y="0"/>
            <wp:positionH relativeFrom="column">
              <wp:posOffset>551180</wp:posOffset>
            </wp:positionH>
            <wp:positionV relativeFrom="paragraph">
              <wp:posOffset>45085</wp:posOffset>
            </wp:positionV>
            <wp:extent cx="3019425" cy="253365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 ang of rot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FD" w:rsidRDefault="0006503C" w:rsidP="00B702FD">
      <w:pPr>
        <w:pStyle w:val="basic"/>
      </w:pPr>
      <w:r>
        <w:tab/>
        <w:t xml:space="preserve"> </w: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3F384F" w:rsidRDefault="003F384F" w:rsidP="00B702FD">
      <w:pPr>
        <w:pStyle w:val="basic"/>
      </w:pPr>
    </w:p>
    <w:p w:rsidR="003F384F" w:rsidRDefault="003F384F" w:rsidP="00B702FD">
      <w:pPr>
        <w:pStyle w:val="basic"/>
      </w:pPr>
    </w:p>
    <w:p w:rsidR="00B702FD" w:rsidRDefault="00B702FD" w:rsidP="00B702FD">
      <w:pPr>
        <w:pStyle w:val="basic"/>
      </w:pPr>
      <w:r>
        <w:t>I</w:t>
      </w:r>
      <w:r w:rsidR="0006503C">
        <w:t>n this e</w:t>
      </w:r>
      <w:r>
        <w:t xml:space="preserve">xample, we call </w:t>
      </w:r>
      <w:r w:rsidRPr="00B702FD">
        <w:rPr>
          <w:position w:val="-6"/>
        </w:rPr>
        <w:object w:dxaOrig="840" w:dyaOrig="320">
          <v:shape id="_x0000_i1038" type="#_x0000_t75" style="width:42pt;height:16pt" o:ole="">
            <v:imagedata r:id="rId35" o:title=""/>
          </v:shape>
          <o:OLEObject Type="Embed" ProgID="Equation.DSMT4" ShapeID="_x0000_i1038" DrawAspect="Content" ObjectID="_1569300810" r:id="rId36"/>
        </w:object>
      </w:r>
      <w:r>
        <w:t xml:space="preserve"> the </w:t>
      </w:r>
      <w:r w:rsidRPr="00EB29D6">
        <w:rPr>
          <w:b/>
          <w:smallCaps/>
          <w:color w:val="0070C0"/>
        </w:rPr>
        <w:t>Principal Angle</w:t>
      </w:r>
      <w:r>
        <w:rPr>
          <w:smallCaps/>
        </w:rPr>
        <w:t xml:space="preserve">, </w:t>
      </w:r>
      <w:r w:rsidRPr="00EB29D6">
        <w:t>or</w:t>
      </w:r>
    </w:p>
    <w:p w:rsidR="00B702FD" w:rsidRDefault="00B702FD" w:rsidP="00B702FD">
      <w:pPr>
        <w:pStyle w:val="basic"/>
      </w:pPr>
    </w:p>
    <w:p w:rsidR="00B702FD" w:rsidRDefault="003F384F" w:rsidP="00B702FD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B0D2FE" wp14:editId="0B9B2B93">
                <wp:simplePos x="0" y="0"/>
                <wp:positionH relativeFrom="margin">
                  <wp:posOffset>1017270</wp:posOffset>
                </wp:positionH>
                <wp:positionV relativeFrom="margin">
                  <wp:posOffset>7575550</wp:posOffset>
                </wp:positionV>
                <wp:extent cx="2865755" cy="1706880"/>
                <wp:effectExtent l="19050" t="19050" r="10795" b="2857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03C" w:rsidRDefault="00B702FD" w:rsidP="00B702FD">
                            <w:pPr>
                              <w:pStyle w:val="basic"/>
                            </w:pPr>
                            <w:r>
                              <w:t xml:space="preserve">Note: </w:t>
                            </w:r>
                            <w:r>
                              <w:tab/>
                            </w:r>
                            <w:r w:rsidR="0006503C">
                              <w:t xml:space="preserve">The angle </w:t>
                            </w:r>
                            <w:r w:rsidR="00EB16C0" w:rsidRPr="0006503C">
                              <w:rPr>
                                <w:position w:val="-10"/>
                              </w:rPr>
                              <w:object w:dxaOrig="740" w:dyaOrig="360">
                                <v:shape id="_x0000_i1040" type="#_x0000_t75" style="width:37pt;height:18pt" o:ole="">
                                  <v:imagedata r:id="rId37" o:title=""/>
                                </v:shape>
                                <o:OLEObject Type="Embed" ProgID="Equation.DSMT4" ShapeID="_x0000_i1040" DrawAspect="Content" ObjectID="_1569300833" r:id="rId38"/>
                              </w:object>
                            </w:r>
                            <w:r w:rsidR="0006503C">
                              <w:t xml:space="preserve"> is called the</w:t>
                            </w:r>
                          </w:p>
                          <w:p w:rsidR="00B702FD" w:rsidRPr="0006503C" w:rsidRDefault="0006503C" w:rsidP="00B702FD">
                            <w:pPr>
                              <w:pStyle w:val="basic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06503C"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</w:rPr>
                              <w:t>Related Acute Angle</w:t>
                            </w:r>
                            <w:r w:rsidR="00B702FD" w:rsidRPr="0006503C"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D2FE" id="_x0000_s1027" type="#_x0000_t185" style="position:absolute;margin-left:80.1pt;margin-top:596.5pt;width:225.65pt;height:13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L6IAMAAJk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06503C" w:rsidRDefault="00B702FD" w:rsidP="00B702FD">
                      <w:pPr>
                        <w:pStyle w:val="basic"/>
                      </w:pPr>
                      <w:r>
                        <w:t xml:space="preserve">Note: </w:t>
                      </w:r>
                      <w:r>
                        <w:tab/>
                      </w:r>
                      <w:r w:rsidR="0006503C">
                        <w:t xml:space="preserve">The angle </w:t>
                      </w:r>
                      <w:r w:rsidR="00EB16C0" w:rsidRPr="0006503C">
                        <w:rPr>
                          <w:position w:val="-10"/>
                        </w:rPr>
                        <w:object w:dxaOrig="740" w:dyaOrig="360">
                          <v:shape id="_x0000_i1049" type="#_x0000_t75" style="width:37pt;height:18pt" o:ole="">
                            <v:imagedata r:id="rId39" o:title=""/>
                          </v:shape>
                          <o:OLEObject Type="Embed" ProgID="Equation.DSMT4" ShapeID="_x0000_i1049" DrawAspect="Content" ObjectID="_1476249497" r:id="rId40"/>
                        </w:object>
                      </w:r>
                      <w:r w:rsidR="0006503C">
                        <w:t xml:space="preserve"> is called the</w:t>
                      </w:r>
                    </w:p>
                    <w:p w:rsidR="00B702FD" w:rsidRPr="0006503C" w:rsidRDefault="0006503C" w:rsidP="00B702FD">
                      <w:pPr>
                        <w:pStyle w:val="basic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tab/>
                      </w:r>
                      <w:r w:rsidRPr="0006503C">
                        <w:rPr>
                          <w:b/>
                          <w:smallCaps/>
                          <w:color w:val="FF0000"/>
                          <w:sz w:val="32"/>
                          <w:szCs w:val="32"/>
                        </w:rPr>
                        <w:t>Related Acute Angle</w:t>
                      </w:r>
                      <w:r w:rsidR="00B702FD" w:rsidRPr="0006503C">
                        <w:rPr>
                          <w:b/>
                          <w:smallCap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3F384F" w:rsidRDefault="003F384F" w:rsidP="00B702FD">
      <w:pPr>
        <w:pStyle w:val="basic"/>
        <w:rPr>
          <w:b/>
        </w:rPr>
      </w:pPr>
    </w:p>
    <w:p w:rsidR="00B702FD" w:rsidRPr="00EB29D6" w:rsidRDefault="0006503C" w:rsidP="00B702FD">
      <w:pPr>
        <w:pStyle w:val="basic"/>
        <w:rPr>
          <w:b/>
        </w:rPr>
      </w:pPr>
      <w:r>
        <w:rPr>
          <w:b/>
        </w:rPr>
        <w:lastRenderedPageBreak/>
        <w:t>Example 5.3</w:t>
      </w:r>
      <w:r w:rsidR="00B702FD" w:rsidRPr="00EB29D6">
        <w:rPr>
          <w:b/>
        </w:rPr>
        <w:t>.1</w:t>
      </w:r>
    </w:p>
    <w:p w:rsidR="00B702FD" w:rsidRDefault="00B702FD" w:rsidP="00B702FD">
      <w:pPr>
        <w:pStyle w:val="basic"/>
      </w:pPr>
      <w:r>
        <w:tab/>
        <w:t xml:space="preserve">Sketch the angle of rotation </w:t>
      </w:r>
      <w:r w:rsidRPr="00B702FD">
        <w:rPr>
          <w:position w:val="-6"/>
        </w:rPr>
        <w:object w:dxaOrig="859" w:dyaOrig="320">
          <v:shape id="_x0000_i1041" type="#_x0000_t75" style="width:42.95pt;height:16pt" o:ole="">
            <v:imagedata r:id="rId41" o:title=""/>
          </v:shape>
          <o:OLEObject Type="Embed" ProgID="Equation.DSMT4" ShapeID="_x0000_i1041" DrawAspect="Content" ObjectID="_1569300811" r:id="rId42"/>
        </w:object>
      </w:r>
      <w:r>
        <w:t xml:space="preserve"> and determine the </w:t>
      </w:r>
      <w:r w:rsidR="0006503C">
        <w:t>related acute</w:t>
      </w:r>
      <w:r>
        <w:t xml:space="preserve"> angle.</w:t>
      </w:r>
    </w:p>
    <w:p w:rsidR="00B702FD" w:rsidRDefault="00B702FD" w:rsidP="00B702FD">
      <w:pPr>
        <w:pStyle w:val="basic"/>
      </w:pPr>
    </w:p>
    <w:p w:rsidR="00B702FD" w:rsidRDefault="001A085A" w:rsidP="00B702FD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685998B2" wp14:editId="5043E457">
            <wp:simplePos x="0" y="0"/>
            <wp:positionH relativeFrom="column">
              <wp:posOffset>81280</wp:posOffset>
            </wp:positionH>
            <wp:positionV relativeFrom="paragraph">
              <wp:posOffset>25400</wp:posOffset>
            </wp:positionV>
            <wp:extent cx="3234055" cy="2905760"/>
            <wp:effectExtent l="0" t="0" r="4445" b="889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 blank rot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FD" w:rsidRDefault="001A085A" w:rsidP="00B702FD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CAF31BC" wp14:editId="0813B611">
                <wp:simplePos x="0" y="0"/>
                <wp:positionH relativeFrom="margin">
                  <wp:posOffset>3828415</wp:posOffset>
                </wp:positionH>
                <wp:positionV relativeFrom="margin">
                  <wp:posOffset>1152525</wp:posOffset>
                </wp:positionV>
                <wp:extent cx="2436495" cy="1706880"/>
                <wp:effectExtent l="19050" t="19050" r="20955" b="2159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085A" w:rsidRDefault="001A085A" w:rsidP="001A085A">
                            <w:pPr>
                              <w:pStyle w:val="basic"/>
                            </w:pPr>
                            <w:r>
                              <w:t xml:space="preserve">e.g. Calculate </w:t>
                            </w:r>
                            <w:r>
                              <w:tab/>
                            </w:r>
                          </w:p>
                          <w:p w:rsidR="001A085A" w:rsidRDefault="001A085A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20" w:dyaOrig="400">
                                <v:shape id="_x0000_i1043" type="#_x0000_t75" style="width:46pt;height:20pt" o:ole="">
                                  <v:imagedata r:id="rId44" o:title=""/>
                                </v:shape>
                                <o:OLEObject Type="Embed" ProgID="Equation.DSMT4" ShapeID="_x0000_i1043" DrawAspect="Content" ObjectID="_1569300834" r:id="rId45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1A085A" w:rsidRDefault="00703FDE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00" w:dyaOrig="400">
                                <v:shape id="_x0000_i1045" type="#_x0000_t75" style="width:45pt;height:20pt" o:ole="">
                                  <v:imagedata r:id="rId46" o:title=""/>
                                </v:shape>
                                <o:OLEObject Type="Embed" ProgID="Equation.DSMT4" ShapeID="_x0000_i1045" DrawAspect="Content" ObjectID="_1569300835" r:id="rId47"/>
                              </w:object>
                            </w:r>
                            <w:r w:rsidR="001A085A">
                              <w:t xml:space="preserve"> </w:t>
                            </w:r>
                          </w:p>
                          <w:p w:rsidR="001A085A" w:rsidRDefault="00703FDE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60" w:dyaOrig="400">
                                <v:shape id="_x0000_i1047" type="#_x0000_t75" style="width:48pt;height:20pt" o:ole="">
                                  <v:imagedata r:id="rId48" o:title=""/>
                                </v:shape>
                                <o:OLEObject Type="Embed" ProgID="Equation.DSMT4" ShapeID="_x0000_i1047" DrawAspect="Content" ObjectID="_1569300836" r:id="rId49"/>
                              </w:object>
                            </w:r>
                            <w:r w:rsidR="001A085A">
                              <w:t xml:space="preserve"> </w:t>
                            </w:r>
                          </w:p>
                          <w:p w:rsidR="001A085A" w:rsidRDefault="00703FDE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840" w:dyaOrig="400">
                                <v:shape id="_x0000_i1049" type="#_x0000_t75" style="width:42pt;height:20pt" o:ole="">
                                  <v:imagedata r:id="rId50" o:title=""/>
                                </v:shape>
                                <o:OLEObject Type="Embed" ProgID="Equation.DSMT4" ShapeID="_x0000_i1049" DrawAspect="Content" ObjectID="_1569300837" r:id="rId51"/>
                              </w:object>
                            </w:r>
                            <w:r w:rsidR="001A085A">
                              <w:t xml:space="preserve"> </w:t>
                            </w:r>
                          </w:p>
                          <w:p w:rsidR="001A085A" w:rsidRDefault="00703FDE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960" w:dyaOrig="400">
                                <v:shape id="_x0000_i1051" type="#_x0000_t75" style="width:48pt;height:20pt" o:ole="">
                                  <v:imagedata r:id="rId52" o:title=""/>
                                </v:shape>
                                <o:OLEObject Type="Embed" ProgID="Equation.DSMT4" ShapeID="_x0000_i1051" DrawAspect="Content" ObjectID="_1569300838" r:id="rId53"/>
                              </w:object>
                            </w:r>
                            <w:r w:rsidR="001A085A">
                              <w:t xml:space="preserve"> </w:t>
                            </w:r>
                          </w:p>
                          <w:p w:rsidR="001A085A" w:rsidRDefault="00703FDE" w:rsidP="001A085A">
                            <w:pPr>
                              <w:pStyle w:val="basic"/>
                            </w:pPr>
                            <w:r w:rsidRPr="0006503C">
                              <w:rPr>
                                <w:position w:val="-14"/>
                              </w:rPr>
                              <w:object w:dxaOrig="840" w:dyaOrig="400">
                                <v:shape id="_x0000_i1053" type="#_x0000_t75" style="width:42pt;height:20pt" o:ole="">
                                  <v:imagedata r:id="rId54" o:title=""/>
                                </v:shape>
                                <o:OLEObject Type="Embed" ProgID="Equation.DSMT4" ShapeID="_x0000_i1053" DrawAspect="Content" ObjectID="_1569300839" r:id="rId55"/>
                              </w:object>
                            </w:r>
                            <w:r w:rsidR="001A085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31BC" id="_x0000_s1028" type="#_x0000_t185" style="position:absolute;margin-left:301.45pt;margin-top:90.75pt;width:191.85pt;height:13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1A085A" w:rsidRDefault="001A085A" w:rsidP="001A085A">
                      <w:pPr>
                        <w:pStyle w:val="basic"/>
                      </w:pPr>
                      <w:proofErr w:type="gramStart"/>
                      <w:r>
                        <w:t>e.g</w:t>
                      </w:r>
                      <w:proofErr w:type="gramEnd"/>
                      <w:r>
                        <w:t xml:space="preserve">. Calculate </w:t>
                      </w:r>
                      <w:r>
                        <w:tab/>
                      </w:r>
                    </w:p>
                    <w:p w:rsidR="001A085A" w:rsidRDefault="001A085A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20" w:dyaOrig="400">
                          <v:shape id="_x0000_i1050" type="#_x0000_t75" style="width:46pt;height:20pt" o:ole="">
                            <v:imagedata r:id="rId56" o:title=""/>
                          </v:shape>
                          <o:OLEObject Type="Embed" ProgID="Equation.DSMT4" ShapeID="_x0000_i1050" DrawAspect="Content" ObjectID="_1476249498" r:id="rId57"/>
                        </w:object>
                      </w:r>
                      <w:r>
                        <w:t xml:space="preserve"> </w:t>
                      </w:r>
                    </w:p>
                    <w:p w:rsidR="001A085A" w:rsidRDefault="00703FDE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00" w:dyaOrig="400">
                          <v:shape id="_x0000_i1051" type="#_x0000_t75" style="width:45pt;height:20pt" o:ole="">
                            <v:imagedata r:id="rId58" o:title=""/>
                          </v:shape>
                          <o:OLEObject Type="Embed" ProgID="Equation.DSMT4" ShapeID="_x0000_i1051" DrawAspect="Content" ObjectID="_1476249499" r:id="rId59"/>
                        </w:object>
                      </w:r>
                      <w:r w:rsidR="001A085A">
                        <w:t xml:space="preserve"> </w:t>
                      </w:r>
                    </w:p>
                    <w:p w:rsidR="001A085A" w:rsidRDefault="00703FDE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60" w:dyaOrig="400">
                          <v:shape id="_x0000_i1052" type="#_x0000_t75" style="width:48pt;height:20pt" o:ole="">
                            <v:imagedata r:id="rId60" o:title=""/>
                          </v:shape>
                          <o:OLEObject Type="Embed" ProgID="Equation.DSMT4" ShapeID="_x0000_i1052" DrawAspect="Content" ObjectID="_1476249500" r:id="rId61"/>
                        </w:object>
                      </w:r>
                      <w:r w:rsidR="001A085A">
                        <w:t xml:space="preserve"> </w:t>
                      </w:r>
                    </w:p>
                    <w:p w:rsidR="001A085A" w:rsidRDefault="00703FDE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840" w:dyaOrig="400">
                          <v:shape id="_x0000_i1053" type="#_x0000_t75" style="width:42pt;height:20pt" o:ole="">
                            <v:imagedata r:id="rId62" o:title=""/>
                          </v:shape>
                          <o:OLEObject Type="Embed" ProgID="Equation.DSMT4" ShapeID="_x0000_i1053" DrawAspect="Content" ObjectID="_1476249501" r:id="rId63"/>
                        </w:object>
                      </w:r>
                      <w:r w:rsidR="001A085A">
                        <w:t xml:space="preserve"> </w:t>
                      </w:r>
                    </w:p>
                    <w:p w:rsidR="001A085A" w:rsidRDefault="00703FDE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960" w:dyaOrig="400">
                          <v:shape id="_x0000_i1054" type="#_x0000_t75" style="width:48pt;height:20pt" o:ole="">
                            <v:imagedata r:id="rId64" o:title=""/>
                          </v:shape>
                          <o:OLEObject Type="Embed" ProgID="Equation.DSMT4" ShapeID="_x0000_i1054" DrawAspect="Content" ObjectID="_1476249502" r:id="rId65"/>
                        </w:object>
                      </w:r>
                      <w:r w:rsidR="001A085A">
                        <w:t xml:space="preserve"> </w:t>
                      </w:r>
                    </w:p>
                    <w:p w:rsidR="001A085A" w:rsidRDefault="00703FDE" w:rsidP="001A085A">
                      <w:pPr>
                        <w:pStyle w:val="basic"/>
                      </w:pPr>
                      <w:r w:rsidRPr="0006503C">
                        <w:rPr>
                          <w:position w:val="-14"/>
                        </w:rPr>
                        <w:object w:dxaOrig="840" w:dyaOrig="400">
                          <v:shape id="_x0000_i1055" type="#_x0000_t75" style="width:42pt;height:20pt" o:ole="">
                            <v:imagedata r:id="rId66" o:title=""/>
                          </v:shape>
                          <o:OLEObject Type="Embed" ProgID="Equation.DSMT4" ShapeID="_x0000_i1055" DrawAspect="Content" ObjectID="_1476249503" r:id="rId67"/>
                        </w:object>
                      </w:r>
                      <w:r w:rsidR="001A085A"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703FDE" w:rsidP="00B702FD">
      <w:pPr>
        <w:pStyle w:val="basic"/>
      </w:pPr>
      <w:r>
        <w:t>What is up with these signs??? (</w:t>
      </w:r>
      <w:r w:rsidRPr="00210722">
        <w:rPr>
          <w:b/>
          <w:smallCaps/>
          <w:color w:val="C00000"/>
        </w:rPr>
        <w:t>Be Careful with your signs!!!!!!!!!</w:t>
      </w:r>
      <w:r>
        <w:t>)</w:t>
      </w:r>
    </w:p>
    <w:p w:rsidR="00B702FD" w:rsidRDefault="00B702FD" w:rsidP="00B702FD">
      <w:pPr>
        <w:pStyle w:val="basic"/>
      </w:pPr>
    </w:p>
    <w:p w:rsidR="00EB16C0" w:rsidRPr="007F20C5" w:rsidRDefault="00EB16C0" w:rsidP="007F20C5">
      <w:pPr>
        <w:pStyle w:val="basic"/>
        <w:jc w:val="center"/>
        <w:rPr>
          <w:sz w:val="32"/>
          <w:szCs w:val="32"/>
        </w:rPr>
      </w:pPr>
      <w:r w:rsidRPr="007F20C5">
        <w:rPr>
          <w:sz w:val="32"/>
          <w:szCs w:val="32"/>
        </w:rPr>
        <w:t xml:space="preserve">The </w:t>
      </w:r>
      <w:r w:rsidRPr="00210722">
        <w:rPr>
          <w:b/>
          <w:color w:val="0070C0"/>
          <w:sz w:val="40"/>
          <w:szCs w:val="40"/>
        </w:rPr>
        <w:t>CAST RULE</w:t>
      </w:r>
      <w:r w:rsidRPr="00210722">
        <w:rPr>
          <w:color w:val="0070C0"/>
          <w:sz w:val="32"/>
          <w:szCs w:val="32"/>
        </w:rPr>
        <w:t xml:space="preserve"> </w:t>
      </w:r>
      <w:r w:rsidRPr="007F20C5">
        <w:rPr>
          <w:sz w:val="32"/>
          <w:szCs w:val="32"/>
        </w:rPr>
        <w:t>determines the sign (+ or -) of the trig ratio</w:t>
      </w:r>
    </w:p>
    <w:p w:rsidR="00EB16C0" w:rsidRDefault="00EB16C0" w:rsidP="00EB16C0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71552" behindDoc="0" locked="0" layoutInCell="1" allowOverlap="1" wp14:anchorId="77F1C043" wp14:editId="1069BD0F">
            <wp:simplePos x="0" y="0"/>
            <wp:positionH relativeFrom="column">
              <wp:posOffset>747395</wp:posOffset>
            </wp:positionH>
            <wp:positionV relativeFrom="paragraph">
              <wp:posOffset>205105</wp:posOffset>
            </wp:positionV>
            <wp:extent cx="3657600" cy="32861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 blank rot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EB16C0" w:rsidRDefault="00EB16C0" w:rsidP="00EB16C0">
      <w:pPr>
        <w:pStyle w:val="basic"/>
      </w:pPr>
    </w:p>
    <w:p w:rsidR="00717628" w:rsidRDefault="00717628" w:rsidP="00EB16C0">
      <w:pPr>
        <w:pStyle w:val="basic"/>
      </w:pPr>
    </w:p>
    <w:p w:rsidR="00EB16C0" w:rsidRDefault="00EB16C0" w:rsidP="00EB16C0">
      <w:pPr>
        <w:pStyle w:val="basic"/>
      </w:pPr>
    </w:p>
    <w:p w:rsidR="00B702FD" w:rsidRPr="00F02F81" w:rsidRDefault="00B702FD" w:rsidP="00B702FD">
      <w:pPr>
        <w:pStyle w:val="basic"/>
        <w:rPr>
          <w:b/>
          <w:color w:val="0070C0"/>
        </w:rPr>
      </w:pPr>
      <w:r w:rsidRPr="00F02F81">
        <w:rPr>
          <w:b/>
          <w:color w:val="0070C0"/>
        </w:rPr>
        <w:lastRenderedPageBreak/>
        <w:t>We now have enough tools to calculate the trigonometric ratios of any angle!</w: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  <w:r>
        <w:tab/>
        <w:t xml:space="preserve">For any given angle </w:t>
      </w:r>
      <w:r w:rsidRPr="00F02F81">
        <w:rPr>
          <w:position w:val="-6"/>
        </w:rPr>
        <w:object w:dxaOrig="200" w:dyaOrig="279">
          <v:shape id="_x0000_i1054" type="#_x0000_t75" style="width:10pt;height:13.95pt" o:ole="">
            <v:imagedata r:id="rId68" o:title=""/>
          </v:shape>
          <o:OLEObject Type="Embed" ProgID="Equation.DSMT4" ShapeID="_x0000_i1054" DrawAspect="Content" ObjectID="_1569300812" r:id="rId69"/>
        </w:object>
      </w:r>
      <w:r w:rsidR="00EB16C0">
        <w:t xml:space="preserve"> </w:t>
      </w:r>
      <w:r>
        <w:t>we will:</w:t>
      </w:r>
    </w:p>
    <w:p w:rsidR="00B702FD" w:rsidRDefault="00B702FD" w:rsidP="00B702FD">
      <w:pPr>
        <w:pStyle w:val="basic"/>
        <w:numPr>
          <w:ilvl w:val="0"/>
          <w:numId w:val="9"/>
        </w:numPr>
      </w:pPr>
      <w:r>
        <w:t xml:space="preserve">Draw </w:t>
      </w:r>
      <w:r w:rsidRPr="00F02F81">
        <w:rPr>
          <w:position w:val="-6"/>
        </w:rPr>
        <w:object w:dxaOrig="200" w:dyaOrig="279">
          <v:shape id="_x0000_i1055" type="#_x0000_t75" style="width:10pt;height:13.95pt" o:ole="">
            <v:imagedata r:id="rId70" o:title=""/>
          </v:shape>
          <o:OLEObject Type="Embed" ProgID="Equation.DSMT4" ShapeID="_x0000_i1055" DrawAspect="Content" ObjectID="_1569300813" r:id="rId71"/>
        </w:object>
      </w:r>
      <w:r>
        <w:t xml:space="preserve"> in </w:t>
      </w:r>
      <w:r w:rsidRPr="00210722">
        <w:rPr>
          <w:b/>
          <w:smallCaps/>
          <w:color w:val="C00000"/>
        </w:rPr>
        <w:t>standard position</w:t>
      </w:r>
      <w:r w:rsidRPr="00210722">
        <w:rPr>
          <w:color w:val="C00000"/>
        </w:rPr>
        <w:t xml:space="preserve"> </w:t>
      </w:r>
      <w:r>
        <w:t xml:space="preserve">(i.e. draw the principal angle for </w:t>
      </w:r>
      <w:r w:rsidRPr="00F02F81">
        <w:rPr>
          <w:position w:val="-6"/>
        </w:rPr>
        <w:object w:dxaOrig="200" w:dyaOrig="279">
          <v:shape id="_x0000_i1056" type="#_x0000_t75" style="width:10pt;height:13.95pt" o:ole="">
            <v:imagedata r:id="rId72" o:title=""/>
          </v:shape>
          <o:OLEObject Type="Embed" ProgID="Equation.DSMT4" ShapeID="_x0000_i1056" DrawAspect="Content" ObjectID="_1569300814" r:id="rId73"/>
        </w:object>
      </w:r>
      <w:r>
        <w:t>)</w:t>
      </w:r>
    </w:p>
    <w:p w:rsidR="00B702FD" w:rsidRDefault="00B702FD" w:rsidP="00B702FD">
      <w:pPr>
        <w:pStyle w:val="basic"/>
        <w:numPr>
          <w:ilvl w:val="0"/>
          <w:numId w:val="9"/>
        </w:numPr>
      </w:pPr>
      <w:r>
        <w:t xml:space="preserve">Determine the </w:t>
      </w:r>
      <w:r w:rsidRPr="00210722">
        <w:rPr>
          <w:b/>
          <w:smallCaps/>
          <w:color w:val="C00000"/>
        </w:rPr>
        <w:t>related acute angle</w:t>
      </w:r>
      <w:r w:rsidRPr="00F02F81">
        <w:rPr>
          <w:color w:val="FF0000"/>
        </w:rPr>
        <w:t xml:space="preserve"> </w:t>
      </w:r>
      <w:r>
        <w:t>(between the terminal arm and the</w:t>
      </w:r>
      <w:r w:rsidR="00EB16C0">
        <w:t xml:space="preserve"> x-axis (also called the </w:t>
      </w:r>
      <w:r>
        <w:t xml:space="preserve">polar axis) </w:t>
      </w:r>
    </w:p>
    <w:p w:rsidR="00B702FD" w:rsidRDefault="00B702FD" w:rsidP="00B702FD">
      <w:pPr>
        <w:pStyle w:val="basic"/>
        <w:numPr>
          <w:ilvl w:val="0"/>
          <w:numId w:val="9"/>
        </w:numPr>
      </w:pPr>
      <w:r>
        <w:t xml:space="preserve">Use the related acute angle and the </w:t>
      </w:r>
      <w:r w:rsidRPr="00210722">
        <w:rPr>
          <w:b/>
          <w:smallCaps/>
          <w:color w:val="C00000"/>
        </w:rPr>
        <w:t>CAST RULE</w:t>
      </w:r>
      <w:r w:rsidRPr="00F02F81">
        <w:rPr>
          <w:color w:val="FF0000"/>
        </w:rPr>
        <w:t xml:space="preserve"> </w:t>
      </w:r>
      <w:r>
        <w:t xml:space="preserve">(and SOH CAH TOA) to determine the trig ratio </w:t>
      </w:r>
      <w:r w:rsidR="00EB16C0">
        <w:t xml:space="preserve">(along with its sign…BE CAREFUL WITH YOUR SIGNS) </w:t>
      </w:r>
      <w:r>
        <w:t>in question</w:t>
      </w:r>
    </w:p>
    <w:p w:rsidR="00B702FD" w:rsidRDefault="00B702FD" w:rsidP="00B702FD">
      <w:pPr>
        <w:pStyle w:val="basic"/>
      </w:pPr>
    </w:p>
    <w:p w:rsidR="00B702FD" w:rsidRPr="00F02F81" w:rsidRDefault="00EB16C0" w:rsidP="00B702FD">
      <w:pPr>
        <w:pStyle w:val="basic"/>
        <w:rPr>
          <w:b/>
        </w:rPr>
      </w:pPr>
      <w:r>
        <w:rPr>
          <w:b/>
        </w:rPr>
        <w:t>Example 5.3</w:t>
      </w:r>
      <w:r w:rsidR="00B702FD" w:rsidRPr="00F02F81">
        <w:rPr>
          <w:b/>
        </w:rPr>
        <w:t>.2</w:t>
      </w:r>
    </w:p>
    <w:p w:rsidR="00B702FD" w:rsidRDefault="00B702FD" w:rsidP="00B702FD">
      <w:pPr>
        <w:pStyle w:val="basic"/>
      </w:pPr>
      <w:r>
        <w:tab/>
        <w:t xml:space="preserve">Determine the trig ratio </w:t>
      </w:r>
      <w:r w:rsidR="00592B42" w:rsidRPr="00592B42">
        <w:rPr>
          <w:position w:val="-14"/>
        </w:rPr>
        <w:object w:dxaOrig="900" w:dyaOrig="400">
          <v:shape id="_x0000_i1057" type="#_x0000_t75" style="width:45.2pt;height:20.1pt" o:ole="">
            <v:imagedata r:id="rId74" o:title=""/>
          </v:shape>
          <o:OLEObject Type="Embed" ProgID="Equation.DSMT4" ShapeID="_x0000_i1057" DrawAspect="Content" ObjectID="_1569300815" r:id="rId75"/>
        </w:object>
      </w:r>
      <w:r>
        <w:t xml:space="preserve"> </w:t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B702FD" w:rsidRPr="00A215E5" w:rsidRDefault="00B702FD" w:rsidP="00B702FD">
      <w:pPr>
        <w:pStyle w:val="basic"/>
        <w:rPr>
          <w:b/>
        </w:rPr>
      </w:pPr>
    </w:p>
    <w:p w:rsidR="00B702FD" w:rsidRPr="00A215E5" w:rsidRDefault="00EB16C0" w:rsidP="00B702FD">
      <w:pPr>
        <w:pStyle w:val="basic"/>
        <w:rPr>
          <w:b/>
        </w:rPr>
      </w:pPr>
      <w:r>
        <w:rPr>
          <w:b/>
        </w:rPr>
        <w:t>Example 5.3</w:t>
      </w:r>
      <w:r w:rsidR="00B702FD" w:rsidRPr="00A215E5">
        <w:rPr>
          <w:b/>
        </w:rPr>
        <w:t>.3</w:t>
      </w:r>
    </w:p>
    <w:p w:rsidR="00B702FD" w:rsidRDefault="00B702FD" w:rsidP="00B702FD">
      <w:pPr>
        <w:pStyle w:val="basic"/>
      </w:pPr>
      <w:r>
        <w:tab/>
        <w:t xml:space="preserve">The point </w:t>
      </w:r>
      <w:r w:rsidR="007F20C5" w:rsidRPr="00F02F81">
        <w:rPr>
          <w:position w:val="-14"/>
        </w:rPr>
        <w:object w:dxaOrig="1520" w:dyaOrig="400">
          <v:shape id="_x0000_i1058" type="#_x0000_t75" style="width:76.25pt;height:20.1pt" o:ole="">
            <v:imagedata r:id="rId76" o:title=""/>
          </v:shape>
          <o:OLEObject Type="Embed" ProgID="Equation.DSMT4" ShapeID="_x0000_i1058" DrawAspect="Content" ObjectID="_1569300816" r:id="rId77"/>
        </w:object>
      </w:r>
      <w:r>
        <w:t xml:space="preserve"> lies on the terminal arm (of length </w:t>
      </w:r>
      <w:r w:rsidRPr="00A215E5">
        <w:rPr>
          <w:i/>
        </w:rPr>
        <w:t>r</w:t>
      </w:r>
      <w:r>
        <w:t xml:space="preserve">) of an angle of rotation. </w:t>
      </w:r>
      <w:r w:rsidR="007F20C5">
        <w:tab/>
      </w:r>
      <w:r>
        <w:t>Sketch the</w:t>
      </w:r>
      <w:r w:rsidR="007F20C5">
        <w:t xml:space="preserve"> </w:t>
      </w:r>
      <w:r>
        <w:t>angle of rotation.</w:t>
      </w:r>
    </w:p>
    <w:p w:rsidR="00B702FD" w:rsidRDefault="00B702FD" w:rsidP="00B702FD">
      <w:pPr>
        <w:pStyle w:val="basic"/>
      </w:pPr>
      <w:r>
        <w:tab/>
        <w:t xml:space="preserve">Determine: </w:t>
      </w:r>
      <w:r>
        <w:tab/>
        <w:t xml:space="preserve">a) the value of </w:t>
      </w:r>
      <w:r w:rsidRPr="00A215E5">
        <w:rPr>
          <w:i/>
        </w:rPr>
        <w:t>r</w:t>
      </w:r>
      <w:r w:rsidRPr="00A215E5">
        <w:rPr>
          <w:i/>
        </w:rPr>
        <w:tab/>
      </w:r>
    </w:p>
    <w:p w:rsidR="00B702FD" w:rsidRDefault="00B702FD" w:rsidP="00B702FD">
      <w:pPr>
        <w:pStyle w:val="basic"/>
      </w:pPr>
      <w:r>
        <w:tab/>
      </w:r>
      <w:r>
        <w:tab/>
      </w:r>
      <w:r>
        <w:tab/>
        <w:t>b) the primary trig ratios for the angle</w:t>
      </w:r>
    </w:p>
    <w:p w:rsidR="00B702FD" w:rsidRDefault="00B702FD" w:rsidP="00B702FD">
      <w:pPr>
        <w:pStyle w:val="basic"/>
      </w:pPr>
      <w:r>
        <w:tab/>
      </w:r>
      <w:r>
        <w:tab/>
      </w:r>
      <w:r>
        <w:tab/>
        <w:t xml:space="preserve">c) the value of the angle of rotation in </w:t>
      </w:r>
      <w:r w:rsidR="00592B42">
        <w:t>degrees</w:t>
      </w:r>
      <w:r>
        <w:t>, to two decimal places</w:t>
      </w:r>
    </w:p>
    <w:p w:rsidR="00B702FD" w:rsidRDefault="00B702FD" w:rsidP="00B702FD">
      <w:pPr>
        <w:pStyle w:val="basic"/>
      </w:pPr>
      <w:r>
        <w:tab/>
      </w:r>
      <w:r>
        <w:tab/>
      </w: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B702FD" w:rsidRDefault="00B702FD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Default="00592B42" w:rsidP="00B702FD">
      <w:pPr>
        <w:pStyle w:val="basic"/>
      </w:pPr>
    </w:p>
    <w:p w:rsidR="00592B42" w:rsidRPr="00A215E5" w:rsidRDefault="00592B42" w:rsidP="00592B42">
      <w:pPr>
        <w:pStyle w:val="basic"/>
        <w:rPr>
          <w:b/>
        </w:rPr>
      </w:pPr>
      <w:r>
        <w:rPr>
          <w:b/>
        </w:rPr>
        <w:lastRenderedPageBreak/>
        <w:t>Example 5.3.4</w:t>
      </w:r>
    </w:p>
    <w:p w:rsidR="00592B42" w:rsidRDefault="00592B42" w:rsidP="00592B42">
      <w:pPr>
        <w:pStyle w:val="basic"/>
      </w:pPr>
      <w:r>
        <w:tab/>
        <w:t xml:space="preserve">The point </w:t>
      </w:r>
      <w:r w:rsidRPr="00F02F81">
        <w:rPr>
          <w:position w:val="-14"/>
        </w:rPr>
        <w:object w:dxaOrig="700" w:dyaOrig="400">
          <v:shape id="_x0000_i1059" type="#_x0000_t75" style="width:35.15pt;height:20.1pt" o:ole="">
            <v:imagedata r:id="rId78" o:title=""/>
          </v:shape>
          <o:OLEObject Type="Embed" ProgID="Equation.DSMT4" ShapeID="_x0000_i1059" DrawAspect="Content" ObjectID="_1569300817" r:id="rId79"/>
        </w:object>
      </w:r>
      <w:r>
        <w:t xml:space="preserve"> lies on the terminal arm (of length </w:t>
      </w:r>
      <w:r w:rsidRPr="00A215E5">
        <w:rPr>
          <w:i/>
        </w:rPr>
        <w:t>r</w:t>
      </w:r>
      <w:r>
        <w:t xml:space="preserve">) of an angle of rotation. Sketch the </w:t>
      </w:r>
      <w:r>
        <w:tab/>
        <w:t>angle of rotation.</w:t>
      </w:r>
    </w:p>
    <w:p w:rsidR="00592B42" w:rsidRDefault="00592B42" w:rsidP="00592B42">
      <w:pPr>
        <w:pStyle w:val="basic"/>
      </w:pPr>
      <w:r>
        <w:tab/>
        <w:t xml:space="preserve">Determine: </w:t>
      </w:r>
      <w:r>
        <w:tab/>
        <w:t xml:space="preserve">a) the value of </w:t>
      </w:r>
      <w:r w:rsidRPr="00A215E5">
        <w:rPr>
          <w:i/>
        </w:rPr>
        <w:t>r</w:t>
      </w:r>
      <w:r w:rsidRPr="00A215E5">
        <w:rPr>
          <w:i/>
        </w:rPr>
        <w:tab/>
      </w:r>
    </w:p>
    <w:p w:rsidR="00592B42" w:rsidRDefault="00592B42" w:rsidP="00592B42">
      <w:pPr>
        <w:pStyle w:val="basic"/>
      </w:pPr>
      <w:r>
        <w:tab/>
      </w:r>
      <w:r>
        <w:tab/>
      </w:r>
      <w:r>
        <w:tab/>
        <w:t>b) the primary trig ratios for the angle</w:t>
      </w:r>
    </w:p>
    <w:p w:rsidR="00592B42" w:rsidRDefault="00592B42" w:rsidP="00592B42">
      <w:pPr>
        <w:pStyle w:val="basic"/>
      </w:pPr>
      <w:r>
        <w:tab/>
      </w:r>
      <w:r>
        <w:tab/>
      </w:r>
      <w:r>
        <w:tab/>
        <w:t>c) the value of the angle of rotation in degrees, to two decimal places</w:t>
      </w: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592B42" w:rsidRDefault="00592B42" w:rsidP="00592B42">
      <w:pPr>
        <w:pStyle w:val="basic"/>
      </w:pPr>
    </w:p>
    <w:p w:rsidR="00DB6E50" w:rsidRDefault="00DB6E50" w:rsidP="00592B42">
      <w:pPr>
        <w:pStyle w:val="basic"/>
        <w:rPr>
          <w:b/>
        </w:rPr>
      </w:pPr>
    </w:p>
    <w:p w:rsidR="00DB6E50" w:rsidRDefault="00DB6E50" w:rsidP="00592B42">
      <w:pPr>
        <w:pStyle w:val="basic"/>
        <w:rPr>
          <w:b/>
        </w:rPr>
      </w:pPr>
    </w:p>
    <w:p w:rsidR="00DB6E50" w:rsidRDefault="00DB6E50" w:rsidP="00592B42">
      <w:pPr>
        <w:pStyle w:val="basic"/>
        <w:rPr>
          <w:b/>
        </w:rPr>
      </w:pPr>
    </w:p>
    <w:p w:rsidR="00592B42" w:rsidRPr="00790863" w:rsidRDefault="00592B42" w:rsidP="00592B42">
      <w:pPr>
        <w:pStyle w:val="basic"/>
        <w:rPr>
          <w:b/>
        </w:rPr>
      </w:pPr>
      <w:r w:rsidRPr="00790863">
        <w:rPr>
          <w:b/>
        </w:rPr>
        <w:t>Example 5.3.5</w:t>
      </w:r>
      <w:r w:rsidR="00790863">
        <w:rPr>
          <w:b/>
        </w:rPr>
        <w:t xml:space="preserve"> (going backwards!)</w:t>
      </w:r>
    </w:p>
    <w:p w:rsidR="00592B42" w:rsidRDefault="00592B42" w:rsidP="00592B42">
      <w:pPr>
        <w:pStyle w:val="basic"/>
      </w:pPr>
      <w:r>
        <w:tab/>
      </w:r>
      <w:r w:rsidR="00790863">
        <w:t xml:space="preserve">a) </w:t>
      </w:r>
      <w:r>
        <w:t xml:space="preserve">Given </w:t>
      </w:r>
      <w:r w:rsidR="00790863" w:rsidRPr="00790863">
        <w:rPr>
          <w:position w:val="-24"/>
        </w:rPr>
        <w:object w:dxaOrig="1280" w:dyaOrig="620">
          <v:shape id="_x0000_i1060" type="#_x0000_t75" style="width:63.7pt;height:31pt" o:ole="">
            <v:imagedata r:id="rId80" o:title=""/>
          </v:shape>
          <o:OLEObject Type="Embed" ProgID="Equation.DSMT4" ShapeID="_x0000_i1060" DrawAspect="Content" ObjectID="_1569300818" r:id="rId81"/>
        </w:object>
      </w:r>
      <w:r>
        <w:t xml:space="preserve"> </w:t>
      </w:r>
      <w:r w:rsidR="00790863">
        <w:t xml:space="preserve"> determine BOTH values of </w:t>
      </w:r>
      <w:r w:rsidR="00790863" w:rsidRPr="00790863">
        <w:rPr>
          <w:position w:val="-6"/>
        </w:rPr>
        <w:object w:dxaOrig="200" w:dyaOrig="279">
          <v:shape id="_x0000_i1061" type="#_x0000_t75" style="width:10.05pt;height:14.25pt" o:ole="">
            <v:imagedata r:id="rId82" o:title=""/>
          </v:shape>
          <o:OLEObject Type="Embed" ProgID="Equation.DSMT4" ShapeID="_x0000_i1061" DrawAspect="Content" ObjectID="_1569300819" r:id="rId83"/>
        </w:object>
      </w:r>
      <w:r w:rsidR="00790863">
        <w:t xml:space="preserve"> for </w:t>
      </w:r>
      <w:r w:rsidR="00790863" w:rsidRPr="00790863">
        <w:rPr>
          <w:position w:val="-6"/>
        </w:rPr>
        <w:object w:dxaOrig="1300" w:dyaOrig="320">
          <v:shape id="_x0000_i1062" type="#_x0000_t75" style="width:65.3pt;height:15.9pt" o:ole="">
            <v:imagedata r:id="rId84" o:title=""/>
          </v:shape>
          <o:OLEObject Type="Embed" ProgID="Equation.DSMT4" ShapeID="_x0000_i1062" DrawAspect="Content" ObjectID="_1569300820" r:id="rId85"/>
        </w:object>
      </w:r>
      <w:r w:rsidR="00790863">
        <w:t xml:space="preserve"> </w:t>
      </w:r>
    </w:p>
    <w:p w:rsidR="00592B42" w:rsidRDefault="00592B42" w:rsidP="00592B42">
      <w:pPr>
        <w:pStyle w:val="basic"/>
      </w:pPr>
      <w:r>
        <w:tab/>
      </w:r>
      <w:r>
        <w:tab/>
      </w:r>
    </w:p>
    <w:p w:rsidR="00F40681" w:rsidRDefault="00F40681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B702FD">
      <w:pPr>
        <w:pStyle w:val="basic"/>
        <w:rPr>
          <w:b/>
        </w:rPr>
      </w:pPr>
    </w:p>
    <w:p w:rsidR="00790863" w:rsidRDefault="00790863" w:rsidP="00790863">
      <w:pPr>
        <w:pStyle w:val="basic"/>
      </w:pPr>
      <w:r>
        <w:rPr>
          <w:b/>
        </w:rPr>
        <w:tab/>
      </w:r>
      <w:r>
        <w:t xml:space="preserve">b) Given </w:t>
      </w:r>
      <w:r w:rsidRPr="00790863">
        <w:rPr>
          <w:position w:val="-14"/>
        </w:rPr>
        <w:object w:dxaOrig="1780" w:dyaOrig="400">
          <v:shape id="_x0000_i1063" type="#_x0000_t75" style="width:88.75pt;height:20.1pt" o:ole="">
            <v:imagedata r:id="rId86" o:title=""/>
          </v:shape>
          <o:OLEObject Type="Embed" ProgID="Equation.DSMT4" ShapeID="_x0000_i1063" DrawAspect="Content" ObjectID="_1569300821" r:id="rId87"/>
        </w:object>
      </w:r>
      <w:r>
        <w:t xml:space="preserve"> determine BOTH values of </w:t>
      </w:r>
      <w:r w:rsidRPr="00790863">
        <w:rPr>
          <w:position w:val="-6"/>
        </w:rPr>
        <w:object w:dxaOrig="200" w:dyaOrig="279">
          <v:shape id="_x0000_i1064" type="#_x0000_t75" style="width:10.05pt;height:14.25pt" o:ole="">
            <v:imagedata r:id="rId82" o:title=""/>
          </v:shape>
          <o:OLEObject Type="Embed" ProgID="Equation.DSMT4" ShapeID="_x0000_i1064" DrawAspect="Content" ObjectID="_1569300822" r:id="rId88"/>
        </w:object>
      </w:r>
      <w:r>
        <w:t xml:space="preserve"> for </w:t>
      </w:r>
      <w:r w:rsidRPr="00790863">
        <w:rPr>
          <w:position w:val="-6"/>
        </w:rPr>
        <w:object w:dxaOrig="1300" w:dyaOrig="320">
          <v:shape id="_x0000_i1065" type="#_x0000_t75" style="width:65.3pt;height:15.9pt" o:ole="">
            <v:imagedata r:id="rId89" o:title=""/>
          </v:shape>
          <o:OLEObject Type="Embed" ProgID="Equation.DSMT4" ShapeID="_x0000_i1065" DrawAspect="Content" ObjectID="_1569300823" r:id="rId90"/>
        </w:object>
      </w:r>
      <w:r>
        <w:t xml:space="preserve"> </w:t>
      </w:r>
    </w:p>
    <w:p w:rsidR="00790863" w:rsidRDefault="00790863" w:rsidP="00B702FD">
      <w:pPr>
        <w:pStyle w:val="basic"/>
        <w:rPr>
          <w:b/>
        </w:rPr>
      </w:pPr>
      <w:r>
        <w:rPr>
          <w:b/>
        </w:rPr>
        <w:t xml:space="preserve"> </w:t>
      </w: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  <w:r w:rsidRPr="007F20C5">
        <w:lastRenderedPageBreak/>
        <w:tab/>
      </w:r>
      <w:r>
        <w:t xml:space="preserve">c) Given </w:t>
      </w:r>
      <w:r w:rsidRPr="007F20C5">
        <w:rPr>
          <w:position w:val="-14"/>
        </w:rPr>
        <w:object w:dxaOrig="1740" w:dyaOrig="400">
          <v:shape id="_x0000_i1066" type="#_x0000_t75" style="width:87.1pt;height:20.1pt" o:ole="">
            <v:imagedata r:id="rId91" o:title=""/>
          </v:shape>
          <o:OLEObject Type="Embed" ProgID="Equation.DSMT4" ShapeID="_x0000_i1066" DrawAspect="Content" ObjectID="_1569300824" r:id="rId92"/>
        </w:object>
      </w:r>
      <w:r>
        <w:t xml:space="preserve"> determine BOTH values of </w:t>
      </w:r>
      <w:r w:rsidRPr="00790863">
        <w:rPr>
          <w:position w:val="-6"/>
        </w:rPr>
        <w:object w:dxaOrig="200" w:dyaOrig="279">
          <v:shape id="_x0000_i1067" type="#_x0000_t75" style="width:10.05pt;height:14.25pt" o:ole="">
            <v:imagedata r:id="rId82" o:title=""/>
          </v:shape>
          <o:OLEObject Type="Embed" ProgID="Equation.DSMT4" ShapeID="_x0000_i1067" DrawAspect="Content" ObjectID="_1569300825" r:id="rId93"/>
        </w:object>
      </w:r>
      <w:r>
        <w:t xml:space="preserve"> for </w:t>
      </w:r>
      <w:r w:rsidRPr="00790863">
        <w:rPr>
          <w:position w:val="-6"/>
        </w:rPr>
        <w:object w:dxaOrig="1920" w:dyaOrig="380">
          <v:shape id="_x0000_i1068" type="#_x0000_t75" style="width:96.3pt;height:19.25pt" o:ole="">
            <v:imagedata r:id="rId94" o:title=""/>
          </v:shape>
          <o:OLEObject Type="Embed" ProgID="Equation.DSMT4" ShapeID="_x0000_i1068" DrawAspect="Content" ObjectID="_1569300826" r:id="rId95"/>
        </w:object>
      </w: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P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3F384F" w:rsidRDefault="003F384F" w:rsidP="00B702FD">
      <w:pPr>
        <w:pStyle w:val="basic"/>
      </w:pPr>
    </w:p>
    <w:p w:rsidR="003F384F" w:rsidRDefault="003F384F" w:rsidP="00B702FD">
      <w:pPr>
        <w:pStyle w:val="basic"/>
      </w:pPr>
    </w:p>
    <w:p w:rsidR="003F384F" w:rsidRDefault="003F384F" w:rsidP="00B702FD">
      <w:pPr>
        <w:pStyle w:val="basic"/>
      </w:pPr>
    </w:p>
    <w:p w:rsidR="003F384F" w:rsidRDefault="003F384F" w:rsidP="00B702FD">
      <w:pPr>
        <w:pStyle w:val="basic"/>
      </w:pPr>
    </w:p>
    <w:p w:rsidR="003F384F" w:rsidRDefault="003F384F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</w:p>
    <w:p w:rsidR="00D0662A" w:rsidRDefault="00D0662A" w:rsidP="00B702FD">
      <w:pPr>
        <w:pStyle w:val="basic"/>
      </w:pPr>
      <w:bookmarkStart w:id="0" w:name="_GoBack"/>
      <w:bookmarkEnd w:id="0"/>
    </w:p>
    <w:p w:rsidR="003F384F" w:rsidRDefault="003F384F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Default="007F20C5" w:rsidP="00B702FD">
      <w:pPr>
        <w:pStyle w:val="basic"/>
      </w:pPr>
    </w:p>
    <w:p w:rsidR="007F20C5" w:rsidRPr="00EB0FFA" w:rsidRDefault="007F20C5" w:rsidP="00B702FD">
      <w:pPr>
        <w:pStyle w:val="basic"/>
        <w:rPr>
          <w:b/>
        </w:rPr>
      </w:pPr>
      <w:r w:rsidRPr="00EB0FFA">
        <w:rPr>
          <w:b/>
        </w:rPr>
        <w:t>Class/Homework</w:t>
      </w:r>
    </w:p>
    <w:p w:rsidR="007F20C5" w:rsidRDefault="007F20C5" w:rsidP="00210722">
      <w:pPr>
        <w:pStyle w:val="basic"/>
        <w:ind w:left="720"/>
      </w:pPr>
      <w:r>
        <w:t>Pg. 299 – 301 #1</w:t>
      </w:r>
      <w:r w:rsidR="005E0E7D">
        <w:t xml:space="preserve"> – 3</w:t>
      </w:r>
      <w:r w:rsidR="00210722">
        <w:t xml:space="preserve"> </w:t>
      </w:r>
      <w:r w:rsidR="00210722" w:rsidRPr="00210722">
        <w:rPr>
          <w:color w:val="808080" w:themeColor="background1" w:themeShade="80"/>
        </w:rPr>
        <w:t>(</w:t>
      </w:r>
      <w:r w:rsidR="00210722" w:rsidRPr="00210722">
        <w:rPr>
          <w:i/>
          <w:color w:val="808080" w:themeColor="background1" w:themeShade="80"/>
        </w:rPr>
        <w:t xml:space="preserve">For #3, </w:t>
      </w:r>
      <w:r w:rsidR="00210722" w:rsidRPr="00210722">
        <w:rPr>
          <w:b/>
          <w:i/>
          <w:color w:val="C00000"/>
        </w:rPr>
        <w:t>READ</w:t>
      </w:r>
      <w:r w:rsidR="00210722" w:rsidRPr="00210722">
        <w:rPr>
          <w:i/>
          <w:color w:val="C00000"/>
        </w:rPr>
        <w:t xml:space="preserve"> </w:t>
      </w:r>
      <w:r w:rsidR="00210722" w:rsidRPr="00210722">
        <w:rPr>
          <w:i/>
          <w:color w:val="808080" w:themeColor="background1" w:themeShade="80"/>
        </w:rPr>
        <w:t>example 3, pg. 296</w:t>
      </w:r>
      <w:r w:rsidR="00210722" w:rsidRPr="00210722">
        <w:rPr>
          <w:color w:val="808080" w:themeColor="background1" w:themeShade="80"/>
        </w:rPr>
        <w:t>)</w:t>
      </w:r>
      <w:r w:rsidR="00210722">
        <w:t>, 5</w:t>
      </w:r>
      <w:r w:rsidR="005E0E7D">
        <w:t xml:space="preserve">, </w:t>
      </w:r>
      <w:r w:rsidR="00210722">
        <w:t xml:space="preserve">6 </w:t>
      </w:r>
      <w:r w:rsidR="00210722" w:rsidRPr="00210722">
        <w:rPr>
          <w:color w:val="A6A6A6" w:themeColor="background1" w:themeShade="A6"/>
        </w:rPr>
        <w:t>(</w:t>
      </w:r>
      <w:r w:rsidR="00210722" w:rsidRPr="00210722">
        <w:rPr>
          <w:i/>
          <w:color w:val="A6A6A6" w:themeColor="background1" w:themeShade="A6"/>
        </w:rPr>
        <w:t>see example 5.3.4 above</w:t>
      </w:r>
      <w:r w:rsidR="00210722" w:rsidRPr="00210722">
        <w:rPr>
          <w:color w:val="A6A6A6" w:themeColor="background1" w:themeShade="A6"/>
        </w:rPr>
        <w:t>)</w:t>
      </w:r>
      <w:r w:rsidR="00210722">
        <w:t>,         #</w:t>
      </w:r>
      <w:r w:rsidR="005E0E7D">
        <w:t>8 – 10, 12</w:t>
      </w:r>
    </w:p>
    <w:p w:rsidR="00210722" w:rsidRDefault="00210722" w:rsidP="00B702FD">
      <w:pPr>
        <w:pStyle w:val="basic"/>
      </w:pPr>
    </w:p>
    <w:p w:rsidR="00210722" w:rsidRPr="007F20C5" w:rsidRDefault="00210722" w:rsidP="00B702FD">
      <w:pPr>
        <w:pStyle w:val="basic"/>
      </w:pPr>
      <w:r>
        <w:t>If you struggle with this stuff…ASK QUESTIONS in EDSBY!!! (and in class too!)</w:t>
      </w:r>
    </w:p>
    <w:sectPr w:rsidR="00210722" w:rsidRPr="007F20C5" w:rsidSect="00210722">
      <w:footerReference w:type="even" r:id="rId96"/>
      <w:footerReference w:type="default" r:id="rId97"/>
      <w:pgSz w:w="12240" w:h="15840"/>
      <w:pgMar w:top="1440" w:right="1440" w:bottom="1440" w:left="1440" w:header="708" w:footer="708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8E" w:rsidRDefault="00630A8E" w:rsidP="009A67DA">
      <w:pPr>
        <w:spacing w:after="0" w:line="240" w:lineRule="auto"/>
      </w:pPr>
      <w:r>
        <w:separator/>
      </w:r>
    </w:p>
  </w:endnote>
  <w:endnote w:type="continuationSeparator" w:id="0">
    <w:p w:rsidR="00630A8E" w:rsidRDefault="00630A8E" w:rsidP="009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1195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7DA" w:rsidRDefault="009A67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722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9A67DA" w:rsidRDefault="009A6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DA" w:rsidRDefault="009A67DA">
    <w:pPr>
      <w:pStyle w:val="Footer"/>
      <w:jc w:val="right"/>
    </w:pPr>
  </w:p>
  <w:p w:rsidR="009A67DA" w:rsidRDefault="009A6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8E" w:rsidRDefault="00630A8E" w:rsidP="009A67DA">
      <w:pPr>
        <w:spacing w:after="0" w:line="240" w:lineRule="auto"/>
      </w:pPr>
      <w:r>
        <w:separator/>
      </w:r>
    </w:p>
  </w:footnote>
  <w:footnote w:type="continuationSeparator" w:id="0">
    <w:p w:rsidR="00630A8E" w:rsidRDefault="00630A8E" w:rsidP="009A6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F62241"/>
    <w:multiLevelType w:val="hybridMultilevel"/>
    <w:tmpl w:val="832469F4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6503C"/>
    <w:rsid w:val="0009114E"/>
    <w:rsid w:val="000A0BAE"/>
    <w:rsid w:val="000A520D"/>
    <w:rsid w:val="001A085A"/>
    <w:rsid w:val="001C34D8"/>
    <w:rsid w:val="00210722"/>
    <w:rsid w:val="00217B03"/>
    <w:rsid w:val="002B58DB"/>
    <w:rsid w:val="003C751E"/>
    <w:rsid w:val="003D2A97"/>
    <w:rsid w:val="003F384F"/>
    <w:rsid w:val="00422FE2"/>
    <w:rsid w:val="00431C05"/>
    <w:rsid w:val="00494DE4"/>
    <w:rsid w:val="004D2455"/>
    <w:rsid w:val="00592B42"/>
    <w:rsid w:val="005A03D0"/>
    <w:rsid w:val="005D3F72"/>
    <w:rsid w:val="005E0E7D"/>
    <w:rsid w:val="005F095E"/>
    <w:rsid w:val="00622F24"/>
    <w:rsid w:val="00630A8E"/>
    <w:rsid w:val="00631971"/>
    <w:rsid w:val="00636FBC"/>
    <w:rsid w:val="00662957"/>
    <w:rsid w:val="00703FDE"/>
    <w:rsid w:val="00717628"/>
    <w:rsid w:val="007630E0"/>
    <w:rsid w:val="00790863"/>
    <w:rsid w:val="007924DC"/>
    <w:rsid w:val="007A1F88"/>
    <w:rsid w:val="007F20C5"/>
    <w:rsid w:val="00886134"/>
    <w:rsid w:val="008E7F56"/>
    <w:rsid w:val="0094345C"/>
    <w:rsid w:val="009524D7"/>
    <w:rsid w:val="00980012"/>
    <w:rsid w:val="009A6537"/>
    <w:rsid w:val="009A67DA"/>
    <w:rsid w:val="00A36736"/>
    <w:rsid w:val="00A63B74"/>
    <w:rsid w:val="00A8124A"/>
    <w:rsid w:val="00A96CEC"/>
    <w:rsid w:val="00AE0A99"/>
    <w:rsid w:val="00B14AD1"/>
    <w:rsid w:val="00B35263"/>
    <w:rsid w:val="00B3735C"/>
    <w:rsid w:val="00B5465F"/>
    <w:rsid w:val="00B702FD"/>
    <w:rsid w:val="00B9138D"/>
    <w:rsid w:val="00D0662A"/>
    <w:rsid w:val="00D603D6"/>
    <w:rsid w:val="00D66280"/>
    <w:rsid w:val="00DA7967"/>
    <w:rsid w:val="00DB6E50"/>
    <w:rsid w:val="00E12CFD"/>
    <w:rsid w:val="00E91322"/>
    <w:rsid w:val="00EA211E"/>
    <w:rsid w:val="00EA2D94"/>
    <w:rsid w:val="00EB0FFA"/>
    <w:rsid w:val="00EB16C0"/>
    <w:rsid w:val="00ED04CD"/>
    <w:rsid w:val="00F359B6"/>
    <w:rsid w:val="00F40681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031A"/>
  <w15:docId w15:val="{85914C63-517C-4E9C-8461-046BC1A0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DA"/>
  </w:style>
  <w:style w:type="paragraph" w:styleId="Footer">
    <w:name w:val="footer"/>
    <w:basedOn w:val="Normal"/>
    <w:link w:val="FooterChar"/>
    <w:uiPriority w:val="99"/>
    <w:unhideWhenUsed/>
    <w:rsid w:val="009A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20.wmf"/><Relationship Id="rId84" Type="http://schemas.openxmlformats.org/officeDocument/2006/relationships/image" Target="media/image28.wmf"/><Relationship Id="rId89" Type="http://schemas.openxmlformats.org/officeDocument/2006/relationships/image" Target="media/image30.w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80.wmf"/><Relationship Id="rId37" Type="http://schemas.openxmlformats.org/officeDocument/2006/relationships/image" Target="media/image1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150.wmf"/><Relationship Id="rId74" Type="http://schemas.openxmlformats.org/officeDocument/2006/relationships/image" Target="media/image23.wmf"/><Relationship Id="rId79" Type="http://schemas.openxmlformats.org/officeDocument/2006/relationships/oleObject" Target="embeddings/oleObject35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22" Type="http://schemas.openxmlformats.org/officeDocument/2006/relationships/image" Target="media/image33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3.JPG"/><Relationship Id="rId48" Type="http://schemas.openxmlformats.org/officeDocument/2006/relationships/image" Target="media/image16.wmf"/><Relationship Id="rId64" Type="http://schemas.openxmlformats.org/officeDocument/2006/relationships/image" Target="media/image180.wmf"/><Relationship Id="rId69" Type="http://schemas.openxmlformats.org/officeDocument/2006/relationships/oleObject" Target="embeddings/oleObject30.bin"/><Relationship Id="rId80" Type="http://schemas.openxmlformats.org/officeDocument/2006/relationships/image" Target="media/image26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5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image" Target="media/image19.wmf"/><Relationship Id="rId62" Type="http://schemas.openxmlformats.org/officeDocument/2006/relationships/image" Target="media/image170.wmf"/><Relationship Id="rId70" Type="http://schemas.openxmlformats.org/officeDocument/2006/relationships/image" Target="media/image21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91" Type="http://schemas.openxmlformats.org/officeDocument/2006/relationships/image" Target="media/image31.wmf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60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160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25.wmf"/><Relationship Id="rId81" Type="http://schemas.openxmlformats.org/officeDocument/2006/relationships/oleObject" Target="embeddings/oleObject36.bin"/><Relationship Id="rId86" Type="http://schemas.openxmlformats.org/officeDocument/2006/relationships/image" Target="media/image29.wmf"/><Relationship Id="rId94" Type="http://schemas.openxmlformats.org/officeDocument/2006/relationships/image" Target="media/image32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10.wmf"/><Relationship Id="rId34" Type="http://schemas.openxmlformats.org/officeDocument/2006/relationships/image" Target="media/image9.JPG"/><Relationship Id="rId50" Type="http://schemas.openxmlformats.org/officeDocument/2006/relationships/image" Target="media/image17.wmf"/><Relationship Id="rId55" Type="http://schemas.openxmlformats.org/officeDocument/2006/relationships/oleObject" Target="embeddings/oleObject23.bin"/><Relationship Id="rId76" Type="http://schemas.openxmlformats.org/officeDocument/2006/relationships/image" Target="media/image24.wmf"/><Relationship Id="rId97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40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image" Target="media/image190.wmf"/><Relationship Id="rId87" Type="http://schemas.openxmlformats.org/officeDocument/2006/relationships/oleObject" Target="embeddings/oleObject39.bin"/><Relationship Id="rId61" Type="http://schemas.openxmlformats.org/officeDocument/2006/relationships/oleObject" Target="embeddings/oleObject26.bin"/><Relationship Id="rId82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70.wmf"/><Relationship Id="rId35" Type="http://schemas.openxmlformats.org/officeDocument/2006/relationships/image" Target="media/image10.wmf"/><Relationship Id="rId56" Type="http://schemas.openxmlformats.org/officeDocument/2006/relationships/image" Target="media/image140.wmf"/><Relationship Id="rId77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22.w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11</cp:revision>
  <dcterms:created xsi:type="dcterms:W3CDTF">2013-11-19T17:30:00Z</dcterms:created>
  <dcterms:modified xsi:type="dcterms:W3CDTF">2017-10-12T12:06:00Z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