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F79" w:rsidRDefault="006E6F79" w:rsidP="006E6F79">
      <w:pPr>
        <w:pStyle w:val="basic"/>
        <w:ind w:left="7799"/>
        <w:rPr>
          <w:i/>
          <w:noProof/>
          <w:sz w:val="16"/>
          <w:szCs w:val="16"/>
          <w:lang w:eastAsia="en-CA"/>
        </w:rPr>
      </w:pPr>
      <w:r>
        <w:rPr>
          <w:noProof/>
          <w:lang w:eastAsia="en-CA"/>
        </w:rPr>
        <w:drawing>
          <wp:anchor distT="0" distB="0" distL="114300" distR="114300" simplePos="0" relativeHeight="251664384" behindDoc="1" locked="0" layoutInCell="1" allowOverlap="1">
            <wp:simplePos x="0" y="0"/>
            <wp:positionH relativeFrom="column">
              <wp:posOffset>-219075</wp:posOffset>
            </wp:positionH>
            <wp:positionV relativeFrom="paragraph">
              <wp:posOffset>-118745</wp:posOffset>
            </wp:positionV>
            <wp:extent cx="361315" cy="233045"/>
            <wp:effectExtent l="0" t="0" r="635" b="0"/>
            <wp:wrapTight wrapText="bothSides">
              <wp:wrapPolygon edited="0">
                <wp:start x="0" y="0"/>
                <wp:lineTo x="0" y="19422"/>
                <wp:lineTo x="20499" y="19422"/>
                <wp:lineTo x="2049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315" cy="233045"/>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bookmarkEnd w:id="0"/>
    </w:p>
    <w:p w:rsidR="00A63B74" w:rsidRDefault="00A63B74" w:rsidP="00422FE2">
      <w:pPr>
        <w:pStyle w:val="basic"/>
        <w:jc w:val="right"/>
        <w:rPr>
          <w:sz w:val="18"/>
          <w:szCs w:val="18"/>
        </w:rPr>
      </w:pPr>
    </w:p>
    <w:p w:rsidR="00A63B74" w:rsidRDefault="00A63B74" w:rsidP="00A63B74">
      <w:pPr>
        <w:pStyle w:val="basic"/>
        <w:rPr>
          <w:sz w:val="18"/>
          <w:szCs w:val="18"/>
        </w:rPr>
      </w:pPr>
    </w:p>
    <w:p w:rsidR="00A63B74" w:rsidRPr="00E5745C" w:rsidRDefault="00B14AD1" w:rsidP="00A63B74">
      <w:pPr>
        <w:pStyle w:val="basic"/>
        <w:rPr>
          <w:b/>
          <w:color w:val="0070C0"/>
          <w:sz w:val="36"/>
          <w:szCs w:val="36"/>
        </w:rPr>
      </w:pPr>
      <w:r w:rsidRPr="00E5745C">
        <w:rPr>
          <w:b/>
          <w:color w:val="0070C0"/>
          <w:sz w:val="36"/>
          <w:szCs w:val="36"/>
        </w:rPr>
        <w:t xml:space="preserve">Chapter </w:t>
      </w:r>
      <w:r w:rsidR="00C779E9" w:rsidRPr="00E5745C">
        <w:rPr>
          <w:b/>
          <w:color w:val="0070C0"/>
          <w:sz w:val="36"/>
          <w:szCs w:val="36"/>
        </w:rPr>
        <w:t>6</w:t>
      </w:r>
      <w:r w:rsidR="00B9138D" w:rsidRPr="00E5745C">
        <w:rPr>
          <w:b/>
          <w:color w:val="0070C0"/>
          <w:sz w:val="36"/>
          <w:szCs w:val="36"/>
        </w:rPr>
        <w:t xml:space="preserve"> – </w:t>
      </w:r>
      <w:r w:rsidR="00C779E9" w:rsidRPr="00E5745C">
        <w:rPr>
          <w:b/>
          <w:color w:val="0070C0"/>
          <w:sz w:val="36"/>
          <w:szCs w:val="36"/>
        </w:rPr>
        <w:t>Sinusoidal Functions</w:t>
      </w:r>
    </w:p>
    <w:p w:rsidR="00AE0A99" w:rsidRDefault="00C779E9" w:rsidP="00AE0A99">
      <w:pPr>
        <w:pStyle w:val="basic"/>
        <w:rPr>
          <w:b/>
          <w:sz w:val="28"/>
          <w:szCs w:val="28"/>
        </w:rPr>
      </w:pPr>
      <w:r>
        <w:rPr>
          <w:b/>
          <w:sz w:val="28"/>
          <w:szCs w:val="28"/>
        </w:rPr>
        <w:t>6</w:t>
      </w:r>
      <w:r w:rsidR="00EA700E">
        <w:rPr>
          <w:b/>
          <w:sz w:val="28"/>
          <w:szCs w:val="28"/>
        </w:rPr>
        <w:t>.5</w:t>
      </w:r>
      <w:r w:rsidR="00AE0A99" w:rsidRPr="00A96CEC">
        <w:rPr>
          <w:b/>
          <w:sz w:val="28"/>
          <w:szCs w:val="28"/>
        </w:rPr>
        <w:t xml:space="preserve"> – </w:t>
      </w:r>
      <w:r w:rsidR="005B76BF">
        <w:rPr>
          <w:b/>
          <w:sz w:val="28"/>
          <w:szCs w:val="28"/>
        </w:rPr>
        <w:t>Sketching Sinusoidal</w:t>
      </w:r>
      <w:r>
        <w:rPr>
          <w:b/>
          <w:sz w:val="28"/>
          <w:szCs w:val="28"/>
        </w:rPr>
        <w:t xml:space="preserve"> Functions</w:t>
      </w:r>
    </w:p>
    <w:p w:rsidR="00B14AD1" w:rsidRDefault="00B14AD1" w:rsidP="00AE0A99">
      <w:pPr>
        <w:pStyle w:val="basic"/>
      </w:pPr>
    </w:p>
    <w:p w:rsidR="005B76BF" w:rsidRDefault="005B76BF" w:rsidP="005B76BF">
      <w:pPr>
        <w:pStyle w:val="basic"/>
      </w:pPr>
      <w:r>
        <w:t>By this point in your illustrious High School careers, you have a solid understanding of Transformations of Functions in general. In terms of the sinusoidal functions Sine and Cosine in particular, the concepts are as you expect, but the transformations have specific meanings relating to nature of the sinusoidal “wave”.</w:t>
      </w:r>
    </w:p>
    <w:p w:rsidR="005B76BF" w:rsidRDefault="005B76BF" w:rsidP="005B76BF">
      <w:pPr>
        <w:pStyle w:val="basic"/>
      </w:pPr>
    </w:p>
    <w:p w:rsidR="005B76BF" w:rsidRPr="00FC56D6" w:rsidRDefault="005B76BF" w:rsidP="005B76BF">
      <w:pPr>
        <w:pStyle w:val="basic"/>
        <w:rPr>
          <w:sz w:val="32"/>
          <w:szCs w:val="32"/>
          <w14:shadow w14:blurRad="50800" w14:dist="38100" w14:dir="2700000" w14:sx="100000" w14:sy="100000" w14:kx="0" w14:ky="0" w14:algn="tl">
            <w14:srgbClr w14:val="000000">
              <w14:alpha w14:val="60000"/>
            </w14:srgbClr>
          </w14:shadow>
        </w:rPr>
      </w:pPr>
      <w:r w:rsidRPr="00E5745C">
        <w:rPr>
          <w:color w:val="C00000"/>
          <w:sz w:val="32"/>
          <w:szCs w:val="32"/>
          <w14:shadow w14:blurRad="50800" w14:dist="38100" w14:dir="2700000" w14:sx="100000" w14:sy="100000" w14:kx="0" w14:ky="0" w14:algn="tl">
            <w14:srgbClr w14:val="000000">
              <w14:alpha w14:val="60000"/>
            </w14:srgbClr>
          </w14:shadow>
        </w:rPr>
        <w:t>General Form of the Sine and Cosine Functions</w:t>
      </w:r>
    </w:p>
    <w:p w:rsidR="005B76BF" w:rsidRDefault="005B76BF" w:rsidP="005B76BF">
      <w:pPr>
        <w:pStyle w:val="basic"/>
      </w:pPr>
    </w:p>
    <w:p w:rsidR="005B76BF" w:rsidRDefault="005B76BF" w:rsidP="005B76BF">
      <w:pPr>
        <w:pStyle w:val="basic"/>
      </w:pPr>
      <w:r>
        <w:tab/>
      </w:r>
      <w:r w:rsidRPr="00FC56D6">
        <w:rPr>
          <w:position w:val="-14"/>
        </w:rPr>
        <w:object w:dxaOrig="26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8pt;height:19.8pt" o:ole="">
            <v:imagedata r:id="rId8" o:title=""/>
          </v:shape>
          <o:OLEObject Type="Embed" ProgID="Equation.DSMT4" ShapeID="_x0000_i1025" DrawAspect="Content" ObjectID="_1571545865" r:id="rId9"/>
        </w:object>
      </w:r>
      <w:r>
        <w:t xml:space="preserve"> </w:t>
      </w:r>
      <w:r>
        <w:tab/>
      </w:r>
      <w:r>
        <w:tab/>
      </w:r>
      <w:r w:rsidRPr="00FC56D6">
        <w:rPr>
          <w:position w:val="-14"/>
        </w:rPr>
        <w:object w:dxaOrig="2620" w:dyaOrig="400">
          <v:shape id="_x0000_i1026" type="#_x0000_t75" style="width:130.8pt;height:19.8pt" o:ole="">
            <v:imagedata r:id="rId10" o:title=""/>
          </v:shape>
          <o:OLEObject Type="Embed" ProgID="Equation.DSMT4" ShapeID="_x0000_i1026" DrawAspect="Content" ObjectID="_1571545866" r:id="rId11"/>
        </w:object>
      </w:r>
      <w:r>
        <w:t xml:space="preserve"> </w:t>
      </w:r>
    </w:p>
    <w:p w:rsidR="005B76BF" w:rsidRDefault="005B76BF" w:rsidP="005B76BF">
      <w:pPr>
        <w:pStyle w:val="basic"/>
      </w:pPr>
    </w:p>
    <w:p w:rsidR="005B76BF" w:rsidRDefault="005B76BF" w:rsidP="005B76BF">
      <w:pPr>
        <w:pStyle w:val="basic"/>
      </w:pPr>
    </w:p>
    <w:p w:rsidR="005B76BF" w:rsidRDefault="005B76BF" w:rsidP="005B76BF">
      <w:pPr>
        <w:pStyle w:val="basic"/>
      </w:pPr>
      <w:r w:rsidRPr="00FC56D6">
        <w:rPr>
          <w:position w:val="-14"/>
        </w:rPr>
        <w:object w:dxaOrig="460" w:dyaOrig="400">
          <v:shape id="_x0000_i1027" type="#_x0000_t75" style="width:23.4pt;height:19.8pt" o:ole="">
            <v:imagedata r:id="rId12" o:title=""/>
          </v:shape>
          <o:OLEObject Type="Embed" ProgID="Equation.DSMT4" ShapeID="_x0000_i1027" DrawAspect="Content" ObjectID="_1571545867" r:id="rId13"/>
        </w:object>
      </w:r>
      <w:r>
        <w:t xml:space="preserve"> </w:t>
      </w:r>
      <w:r>
        <w:tab/>
      </w:r>
      <w:r>
        <w:tab/>
      </w:r>
      <w:r>
        <w:tab/>
      </w:r>
      <w:r>
        <w:tab/>
      </w:r>
      <w:r>
        <w:tab/>
      </w:r>
      <w:r w:rsidRPr="00FC56D6">
        <w:rPr>
          <w:position w:val="-24"/>
        </w:rPr>
        <w:object w:dxaOrig="1500" w:dyaOrig="620">
          <v:shape id="_x0000_i1028" type="#_x0000_t75" style="width:75pt;height:30.6pt" o:ole="">
            <v:imagedata r:id="rId14" o:title=""/>
          </v:shape>
          <o:OLEObject Type="Embed" ProgID="Equation.DSMT4" ShapeID="_x0000_i1028" DrawAspect="Content" ObjectID="_1571545868" r:id="rId15"/>
        </w:object>
      </w:r>
      <w:r>
        <w:t xml:space="preserve"> </w:t>
      </w:r>
    </w:p>
    <w:p w:rsidR="005B76BF" w:rsidRDefault="005B76BF" w:rsidP="005B76BF">
      <w:pPr>
        <w:pStyle w:val="basic"/>
      </w:pPr>
    </w:p>
    <w:p w:rsidR="005B76BF" w:rsidRDefault="005B76BF" w:rsidP="005B76BF">
      <w:pPr>
        <w:pStyle w:val="basic"/>
      </w:pPr>
    </w:p>
    <w:p w:rsidR="005B76BF" w:rsidRDefault="005B76BF" w:rsidP="005B76BF">
      <w:pPr>
        <w:pStyle w:val="basic"/>
      </w:pPr>
    </w:p>
    <w:p w:rsidR="005B76BF" w:rsidRDefault="005B76BF" w:rsidP="005B76BF">
      <w:pPr>
        <w:pStyle w:val="basic"/>
      </w:pPr>
    </w:p>
    <w:p w:rsidR="005B76BF" w:rsidRDefault="005B76BF" w:rsidP="005B76BF">
      <w:pPr>
        <w:pStyle w:val="basic"/>
      </w:pPr>
    </w:p>
    <w:p w:rsidR="005B76BF" w:rsidRDefault="005B76BF" w:rsidP="005B76BF">
      <w:pPr>
        <w:pStyle w:val="basic"/>
      </w:pPr>
      <w:r w:rsidRPr="00FC56D6">
        <w:rPr>
          <w:position w:val="-6"/>
        </w:rPr>
        <w:object w:dxaOrig="380" w:dyaOrig="279">
          <v:shape id="_x0000_i1029" type="#_x0000_t75" style="width:18.6pt;height:13.2pt" o:ole="">
            <v:imagedata r:id="rId16" o:title=""/>
          </v:shape>
          <o:OLEObject Type="Embed" ProgID="Equation.DSMT4" ShapeID="_x0000_i1029" DrawAspect="Content" ObjectID="_1571545869" r:id="rId17"/>
        </w:object>
      </w:r>
      <w:r>
        <w:t xml:space="preserve"> </w:t>
      </w:r>
      <w:r>
        <w:tab/>
      </w:r>
      <w:r>
        <w:tab/>
      </w:r>
      <w:r>
        <w:tab/>
      </w:r>
      <w:r>
        <w:tab/>
      </w:r>
      <w:r>
        <w:tab/>
      </w:r>
      <w:r w:rsidRPr="00FC56D6">
        <w:rPr>
          <w:position w:val="-6"/>
        </w:rPr>
        <w:object w:dxaOrig="900" w:dyaOrig="279">
          <v:shape id="_x0000_i1030" type="#_x0000_t75" style="width:45pt;height:13.2pt" o:ole="">
            <v:imagedata r:id="rId18" o:title=""/>
          </v:shape>
          <o:OLEObject Type="Embed" ProgID="Equation.DSMT4" ShapeID="_x0000_i1030" DrawAspect="Content" ObjectID="_1571545870" r:id="rId19"/>
        </w:object>
      </w:r>
      <w:r>
        <w:t xml:space="preserve"> </w:t>
      </w:r>
    </w:p>
    <w:p w:rsidR="005B76BF" w:rsidRDefault="005B76BF" w:rsidP="005B76BF">
      <w:pPr>
        <w:pStyle w:val="basic"/>
      </w:pPr>
    </w:p>
    <w:p w:rsidR="005B76BF" w:rsidRDefault="005B76BF" w:rsidP="005B76BF">
      <w:pPr>
        <w:pStyle w:val="basic"/>
      </w:pPr>
    </w:p>
    <w:p w:rsidR="005B76BF" w:rsidRDefault="005B76BF" w:rsidP="005B76BF">
      <w:pPr>
        <w:pStyle w:val="basic"/>
      </w:pPr>
    </w:p>
    <w:p w:rsidR="005B76BF" w:rsidRDefault="005B76BF" w:rsidP="005B76BF">
      <w:pPr>
        <w:pStyle w:val="basic"/>
      </w:pPr>
    </w:p>
    <w:p w:rsidR="005B76BF" w:rsidRPr="00FC56D6" w:rsidRDefault="005B76BF" w:rsidP="005B76BF">
      <w:pPr>
        <w:pStyle w:val="basic"/>
        <w:rPr>
          <w:rFonts w:ascii="Symbol" w:hAnsi="Symbol"/>
        </w:rPr>
      </w:pPr>
    </w:p>
    <w:p w:rsidR="005B76BF" w:rsidRDefault="005B76BF" w:rsidP="005B76BF">
      <w:pPr>
        <w:pStyle w:val="basic"/>
      </w:pPr>
      <w:r w:rsidRPr="00FC56D6">
        <w:rPr>
          <w:position w:val="-6"/>
        </w:rPr>
        <w:object w:dxaOrig="400" w:dyaOrig="279">
          <v:shape id="_x0000_i1031" type="#_x0000_t75" style="width:19.8pt;height:13.2pt" o:ole="">
            <v:imagedata r:id="rId20" o:title=""/>
          </v:shape>
          <o:OLEObject Type="Embed" ProgID="Equation.DSMT4" ShapeID="_x0000_i1031" DrawAspect="Content" ObjectID="_1571545871" r:id="rId21"/>
        </w:object>
      </w:r>
      <w:r>
        <w:t xml:space="preserve"> </w:t>
      </w:r>
      <w:r>
        <w:tab/>
      </w:r>
      <w:r>
        <w:tab/>
      </w:r>
      <w:r>
        <w:tab/>
      </w:r>
      <w:r>
        <w:tab/>
      </w:r>
      <w:r>
        <w:tab/>
      </w:r>
      <w:r w:rsidRPr="00FC56D6">
        <w:rPr>
          <w:position w:val="-10"/>
        </w:rPr>
        <w:object w:dxaOrig="3320" w:dyaOrig="320">
          <v:shape id="_x0000_i1032" type="#_x0000_t75" style="width:166.2pt;height:16.8pt" o:ole="">
            <v:imagedata r:id="rId22" o:title=""/>
          </v:shape>
          <o:OLEObject Type="Embed" ProgID="Equation.DSMT4" ShapeID="_x0000_i1032" DrawAspect="Content" ObjectID="_1571545872" r:id="rId23"/>
        </w:object>
      </w:r>
      <w:r>
        <w:t xml:space="preserve"> </w:t>
      </w:r>
    </w:p>
    <w:p w:rsidR="005B76BF" w:rsidRDefault="005B76BF" w:rsidP="005B76BF">
      <w:pPr>
        <w:pStyle w:val="basic"/>
      </w:pPr>
    </w:p>
    <w:p w:rsidR="005B76BF" w:rsidRDefault="005B76BF" w:rsidP="005B76BF">
      <w:pPr>
        <w:pStyle w:val="basic"/>
      </w:pPr>
    </w:p>
    <w:p w:rsidR="005B76BF" w:rsidRDefault="005B76BF" w:rsidP="005B76BF">
      <w:pPr>
        <w:pStyle w:val="basic"/>
      </w:pPr>
    </w:p>
    <w:p w:rsidR="005B76BF" w:rsidRDefault="005B76BF" w:rsidP="005B76BF">
      <w:pPr>
        <w:pStyle w:val="basic"/>
      </w:pPr>
    </w:p>
    <w:p w:rsidR="005B76BF" w:rsidRDefault="005B76BF" w:rsidP="005B76BF">
      <w:pPr>
        <w:pStyle w:val="basic"/>
      </w:pPr>
    </w:p>
    <w:p w:rsidR="005B76BF" w:rsidRDefault="005B76BF" w:rsidP="005B76BF">
      <w:pPr>
        <w:pStyle w:val="basic"/>
      </w:pPr>
      <w:r w:rsidRPr="00FC56D6">
        <w:rPr>
          <w:position w:val="-6"/>
        </w:rPr>
        <w:object w:dxaOrig="380" w:dyaOrig="220">
          <v:shape id="_x0000_i1033" type="#_x0000_t75" style="width:18.6pt;height:11.4pt" o:ole="">
            <v:imagedata r:id="rId24" o:title=""/>
          </v:shape>
          <o:OLEObject Type="Embed" ProgID="Equation.DSMT4" ShapeID="_x0000_i1033" DrawAspect="Content" ObjectID="_1571545873" r:id="rId25"/>
        </w:object>
      </w:r>
      <w:r>
        <w:t xml:space="preserve"> </w:t>
      </w:r>
      <w:r>
        <w:tab/>
      </w:r>
      <w:r>
        <w:tab/>
      </w:r>
      <w:r>
        <w:tab/>
      </w:r>
      <w:r>
        <w:tab/>
      </w:r>
      <w:r>
        <w:tab/>
      </w:r>
      <w:r w:rsidRPr="006B110F">
        <w:rPr>
          <w:position w:val="-24"/>
        </w:rPr>
        <w:object w:dxaOrig="1480" w:dyaOrig="620">
          <v:shape id="_x0000_i1034" type="#_x0000_t75" style="width:73.8pt;height:30.6pt" o:ole="">
            <v:imagedata r:id="rId26" o:title=""/>
          </v:shape>
          <o:OLEObject Type="Embed" ProgID="Equation.DSMT4" ShapeID="_x0000_i1034" DrawAspect="Content" ObjectID="_1571545874" r:id="rId27"/>
        </w:object>
      </w:r>
      <w:r>
        <w:t xml:space="preserve"> </w:t>
      </w:r>
    </w:p>
    <w:p w:rsidR="005B76BF" w:rsidRDefault="005B76BF" w:rsidP="005B76BF">
      <w:pPr>
        <w:pStyle w:val="basic"/>
      </w:pPr>
    </w:p>
    <w:p w:rsidR="00E5745C" w:rsidRDefault="00E5745C" w:rsidP="005B76BF">
      <w:pPr>
        <w:pStyle w:val="basic"/>
        <w:rPr>
          <w:b/>
        </w:rPr>
      </w:pPr>
    </w:p>
    <w:p w:rsidR="005B76BF" w:rsidRPr="00DE7427" w:rsidRDefault="005B76BF" w:rsidP="005B76BF">
      <w:pPr>
        <w:pStyle w:val="basic"/>
        <w:rPr>
          <w:b/>
        </w:rPr>
      </w:pPr>
      <w:r>
        <w:rPr>
          <w:b/>
        </w:rPr>
        <w:lastRenderedPageBreak/>
        <w:t>Example 6.5</w:t>
      </w:r>
      <w:r w:rsidRPr="00DE7427">
        <w:rPr>
          <w:b/>
        </w:rPr>
        <w:t>.1</w:t>
      </w:r>
    </w:p>
    <w:p w:rsidR="005B76BF" w:rsidRDefault="005B76BF" w:rsidP="005B76BF">
      <w:pPr>
        <w:pStyle w:val="basic"/>
      </w:pPr>
      <w:r>
        <w:tab/>
        <w:t>Determine the amplitude, period, phase shift and the equation of the central axis for:</w:t>
      </w:r>
    </w:p>
    <w:p w:rsidR="005B76BF" w:rsidRDefault="005B76BF" w:rsidP="005B76BF">
      <w:pPr>
        <w:pStyle w:val="basic"/>
      </w:pPr>
    </w:p>
    <w:p w:rsidR="005B76BF" w:rsidRDefault="005B76BF" w:rsidP="005B76BF">
      <w:pPr>
        <w:pStyle w:val="basic"/>
      </w:pPr>
      <w:r>
        <w:tab/>
      </w:r>
      <w:r w:rsidRPr="005B76BF">
        <w:rPr>
          <w:position w:val="-16"/>
        </w:rPr>
        <w:object w:dxaOrig="2640" w:dyaOrig="440">
          <v:shape id="_x0000_i1035" type="#_x0000_t75" style="width:132pt;height:22.2pt" o:ole="">
            <v:imagedata r:id="rId28" o:title=""/>
          </v:shape>
          <o:OLEObject Type="Embed" ProgID="Equation.DSMT4" ShapeID="_x0000_i1035" DrawAspect="Content" ObjectID="_1571545875" r:id="rId29"/>
        </w:object>
      </w:r>
      <w:r>
        <w:t xml:space="preserve"> </w:t>
      </w:r>
      <w:r>
        <w:tab/>
      </w:r>
      <w:r>
        <w:tab/>
      </w:r>
      <w:r>
        <w:tab/>
      </w:r>
      <w:r w:rsidRPr="005B76BF">
        <w:rPr>
          <w:position w:val="-16"/>
        </w:rPr>
        <w:object w:dxaOrig="2520" w:dyaOrig="440">
          <v:shape id="_x0000_i1036" type="#_x0000_t75" style="width:126pt;height:22.2pt" o:ole="">
            <v:imagedata r:id="rId30" o:title=""/>
          </v:shape>
          <o:OLEObject Type="Embed" ProgID="Equation.DSMT4" ShapeID="_x0000_i1036" DrawAspect="Content" ObjectID="_1571545876" r:id="rId31"/>
        </w:object>
      </w:r>
      <w:r>
        <w:t xml:space="preserve"> </w:t>
      </w:r>
    </w:p>
    <w:p w:rsidR="005B76BF" w:rsidRDefault="005B76BF" w:rsidP="005B76BF">
      <w:pPr>
        <w:pStyle w:val="basic"/>
      </w:pPr>
    </w:p>
    <w:p w:rsidR="005B76BF" w:rsidRDefault="005B76BF" w:rsidP="005B76BF">
      <w:pPr>
        <w:pStyle w:val="basic"/>
      </w:pPr>
    </w:p>
    <w:p w:rsidR="005B76BF" w:rsidRDefault="005B76BF" w:rsidP="005B76BF">
      <w:pPr>
        <w:pStyle w:val="basic"/>
      </w:pPr>
    </w:p>
    <w:p w:rsidR="005B76BF" w:rsidRDefault="005B76BF" w:rsidP="005B76BF">
      <w:pPr>
        <w:pStyle w:val="basic"/>
      </w:pPr>
    </w:p>
    <w:p w:rsidR="005B76BF" w:rsidRDefault="005B76BF" w:rsidP="005B76BF">
      <w:pPr>
        <w:pStyle w:val="basic"/>
      </w:pPr>
    </w:p>
    <w:p w:rsidR="005B76BF" w:rsidRDefault="005B76BF" w:rsidP="005B76BF">
      <w:pPr>
        <w:pStyle w:val="basic"/>
      </w:pPr>
    </w:p>
    <w:p w:rsidR="005B76BF" w:rsidRDefault="005B76BF" w:rsidP="005B76BF">
      <w:pPr>
        <w:pStyle w:val="basic"/>
      </w:pPr>
    </w:p>
    <w:p w:rsidR="005B76BF" w:rsidRDefault="005B76BF" w:rsidP="005B76BF">
      <w:pPr>
        <w:pStyle w:val="basic"/>
      </w:pPr>
    </w:p>
    <w:p w:rsidR="005B76BF" w:rsidRDefault="005B76BF" w:rsidP="005B76BF">
      <w:pPr>
        <w:pStyle w:val="basic"/>
      </w:pPr>
    </w:p>
    <w:p w:rsidR="005B76BF" w:rsidRDefault="005B76BF" w:rsidP="005B76BF">
      <w:pPr>
        <w:pStyle w:val="basic"/>
        <w:rPr>
          <w:b/>
        </w:rPr>
      </w:pPr>
      <w:r>
        <w:rPr>
          <w:b/>
        </w:rPr>
        <w:t>Example 6.5</w:t>
      </w:r>
      <w:r w:rsidRPr="00DE7427">
        <w:rPr>
          <w:b/>
        </w:rPr>
        <w:t>.2</w:t>
      </w:r>
    </w:p>
    <w:p w:rsidR="005B76BF" w:rsidRDefault="005B76BF" w:rsidP="005B76BF">
      <w:pPr>
        <w:pStyle w:val="basic"/>
      </w:pPr>
      <w:r>
        <w:rPr>
          <w:b/>
        </w:rPr>
        <w:tab/>
      </w:r>
      <w:r>
        <w:t xml:space="preserve">Sketch </w:t>
      </w:r>
      <w:r w:rsidRPr="000A20F9">
        <w:rPr>
          <w:position w:val="-14"/>
        </w:rPr>
        <w:object w:dxaOrig="3400" w:dyaOrig="400">
          <v:shape id="_x0000_i1037" type="#_x0000_t75" style="width:169.2pt;height:19.8pt" o:ole="">
            <v:imagedata r:id="rId32" o:title=""/>
          </v:shape>
          <o:OLEObject Type="Embed" ProgID="Equation.DSMT4" ShapeID="_x0000_i1037" DrawAspect="Content" ObjectID="_1571545877" r:id="rId33"/>
        </w:object>
      </w:r>
      <w:r>
        <w:t xml:space="preserve"> for </w:t>
      </w:r>
      <w:r w:rsidRPr="000A20F9">
        <w:rPr>
          <w:position w:val="-6"/>
        </w:rPr>
        <w:object w:dxaOrig="1280" w:dyaOrig="320">
          <v:shape id="_x0000_i1038" type="#_x0000_t75" style="width:62.4pt;height:16.8pt" o:ole="">
            <v:imagedata r:id="rId34" o:title=""/>
          </v:shape>
          <o:OLEObject Type="Embed" ProgID="Equation.DSMT4" ShapeID="_x0000_i1038" DrawAspect="Content" ObjectID="_1571545878" r:id="rId35"/>
        </w:object>
      </w:r>
      <w:r>
        <w:t xml:space="preserve"> on the same set of axes.</w:t>
      </w:r>
    </w:p>
    <w:p w:rsidR="005B76BF" w:rsidRDefault="005B76BF" w:rsidP="005B76BF">
      <w:pPr>
        <w:pStyle w:val="basic"/>
      </w:pPr>
    </w:p>
    <w:p w:rsidR="005B76BF" w:rsidRDefault="005B76BF" w:rsidP="005B76BF">
      <w:pPr>
        <w:pStyle w:val="basic"/>
      </w:pPr>
      <w:r>
        <w:rPr>
          <w:noProof/>
          <w:lang w:eastAsia="en-CA"/>
        </w:rPr>
        <w:drawing>
          <wp:inline distT="0" distB="0" distL="0" distR="0" wp14:anchorId="2A4DBD24" wp14:editId="035DDB55">
            <wp:extent cx="5943600" cy="24003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 trig grid 2.JPG"/>
                    <pic:cNvPicPr/>
                  </pic:nvPicPr>
                  <pic:blipFill>
                    <a:blip r:embed="rId36">
                      <a:extLst>
                        <a:ext uri="{28A0092B-C50C-407E-A947-70E740481C1C}">
                          <a14:useLocalDpi xmlns:a14="http://schemas.microsoft.com/office/drawing/2010/main" val="0"/>
                        </a:ext>
                      </a:extLst>
                    </a:blip>
                    <a:stretch>
                      <a:fillRect/>
                    </a:stretch>
                  </pic:blipFill>
                  <pic:spPr>
                    <a:xfrm>
                      <a:off x="0" y="0"/>
                      <a:ext cx="5943600" cy="2400300"/>
                    </a:xfrm>
                    <a:prstGeom prst="rect">
                      <a:avLst/>
                    </a:prstGeom>
                  </pic:spPr>
                </pic:pic>
              </a:graphicData>
            </a:graphic>
          </wp:inline>
        </w:drawing>
      </w:r>
    </w:p>
    <w:p w:rsidR="005B76BF" w:rsidRDefault="005B76BF" w:rsidP="005B76BF">
      <w:pPr>
        <w:pStyle w:val="basic"/>
      </w:pPr>
    </w:p>
    <w:p w:rsidR="005B76BF" w:rsidRDefault="005B76BF" w:rsidP="005B76BF">
      <w:pPr>
        <w:pStyle w:val="basic"/>
      </w:pPr>
    </w:p>
    <w:p w:rsidR="005B76BF" w:rsidRPr="00EA700E" w:rsidRDefault="00EA700E" w:rsidP="005B76BF">
      <w:pPr>
        <w:pStyle w:val="basic"/>
      </w:pPr>
      <w:r>
        <w:rPr>
          <w:b/>
        </w:rPr>
        <w:t xml:space="preserve">Notes about Domain and Range: </w:t>
      </w:r>
      <w:r>
        <w:t xml:space="preserve">Consider the function </w:t>
      </w:r>
      <w:r w:rsidRPr="00EA700E">
        <w:rPr>
          <w:position w:val="-16"/>
        </w:rPr>
        <w:object w:dxaOrig="2760" w:dyaOrig="440">
          <v:shape id="_x0000_i1039" type="#_x0000_t75" style="width:138.6pt;height:22.2pt" o:ole="">
            <v:imagedata r:id="rId37" o:title=""/>
          </v:shape>
          <o:OLEObject Type="Embed" ProgID="Equation.DSMT4" ShapeID="_x0000_i1039" DrawAspect="Content" ObjectID="_1571545879" r:id="rId38"/>
        </w:object>
      </w:r>
      <w:r>
        <w:t xml:space="preserve"> Determine all the transformations for this function. Without graphing, determine the range of the function. Determine the domain of the function for: 1 cycle; 2 cycles; 3 cycles.</w:t>
      </w:r>
    </w:p>
    <w:p w:rsidR="005B76BF" w:rsidRDefault="005B76BF" w:rsidP="005B76BF">
      <w:pPr>
        <w:pStyle w:val="basic"/>
        <w:rPr>
          <w:b/>
        </w:rPr>
      </w:pPr>
    </w:p>
    <w:p w:rsidR="005B76BF" w:rsidRDefault="005B76BF" w:rsidP="005B76BF">
      <w:pPr>
        <w:pStyle w:val="basic"/>
        <w:rPr>
          <w:b/>
        </w:rPr>
      </w:pPr>
    </w:p>
    <w:p w:rsidR="005B76BF" w:rsidRDefault="005B76BF" w:rsidP="005B76BF">
      <w:pPr>
        <w:pStyle w:val="basic"/>
        <w:rPr>
          <w:b/>
        </w:rPr>
      </w:pPr>
    </w:p>
    <w:p w:rsidR="005B76BF" w:rsidRDefault="005B76BF" w:rsidP="005B76BF">
      <w:pPr>
        <w:pStyle w:val="basic"/>
        <w:rPr>
          <w:b/>
        </w:rPr>
      </w:pPr>
    </w:p>
    <w:p w:rsidR="00EA700E" w:rsidRDefault="00EA700E" w:rsidP="005B76BF">
      <w:pPr>
        <w:pStyle w:val="basic"/>
        <w:rPr>
          <w:b/>
        </w:rPr>
      </w:pPr>
    </w:p>
    <w:p w:rsidR="006E6F79" w:rsidRDefault="006E6F79" w:rsidP="005B76BF">
      <w:pPr>
        <w:pStyle w:val="basic"/>
        <w:rPr>
          <w:b/>
        </w:rPr>
      </w:pPr>
    </w:p>
    <w:p w:rsidR="005B76BF" w:rsidRPr="00162696" w:rsidRDefault="005B76BF" w:rsidP="005B76BF">
      <w:pPr>
        <w:pStyle w:val="basic"/>
        <w:rPr>
          <w:b/>
        </w:rPr>
      </w:pPr>
      <w:r w:rsidRPr="00162696">
        <w:rPr>
          <w:b/>
        </w:rPr>
        <w:lastRenderedPageBreak/>
        <w:t>Example</w:t>
      </w:r>
      <w:r>
        <w:rPr>
          <w:b/>
        </w:rPr>
        <w:t xml:space="preserve"> 6.5.3</w:t>
      </w:r>
    </w:p>
    <w:p w:rsidR="005B76BF" w:rsidRDefault="005B76BF" w:rsidP="005B76BF">
      <w:pPr>
        <w:pStyle w:val="basic"/>
      </w:pPr>
      <w:r>
        <w:tab/>
        <w:t xml:space="preserve">Sketch </w:t>
      </w:r>
      <w:r w:rsidRPr="005B76BF">
        <w:rPr>
          <w:position w:val="-16"/>
        </w:rPr>
        <w:object w:dxaOrig="2600" w:dyaOrig="440">
          <v:shape id="_x0000_i1040" type="#_x0000_t75" style="width:130.8pt;height:22.2pt" o:ole="">
            <v:imagedata r:id="rId39" o:title=""/>
          </v:shape>
          <o:OLEObject Type="Embed" ProgID="Equation.DSMT4" ShapeID="_x0000_i1040" DrawAspect="Content" ObjectID="_1571545880" r:id="rId40"/>
        </w:object>
      </w:r>
      <w:r>
        <w:t xml:space="preserve"> on </w:t>
      </w:r>
      <w:r w:rsidRPr="00162696">
        <w:rPr>
          <w:position w:val="-6"/>
        </w:rPr>
        <w:object w:dxaOrig="1300" w:dyaOrig="320">
          <v:shape id="_x0000_i1041" type="#_x0000_t75" style="width:66.6pt;height:16.8pt" o:ole="">
            <v:imagedata r:id="rId41" o:title=""/>
          </v:shape>
          <o:OLEObject Type="Embed" ProgID="Equation.DSMT4" ShapeID="_x0000_i1041" DrawAspect="Content" ObjectID="_1571545881" r:id="rId42"/>
        </w:object>
      </w:r>
      <w:r>
        <w:t xml:space="preserve"> </w:t>
      </w:r>
      <w:r w:rsidR="00EA700E">
        <w:t xml:space="preserve">. State transformations, and the </w:t>
      </w:r>
      <w:r w:rsidR="00EA700E">
        <w:tab/>
        <w:t>domain and range of the function.</w:t>
      </w:r>
    </w:p>
    <w:p w:rsidR="005B76BF" w:rsidRDefault="00EA700E" w:rsidP="005B76BF">
      <w:pPr>
        <w:pStyle w:val="basic"/>
      </w:pPr>
      <w:r>
        <w:rPr>
          <w:noProof/>
          <w:lang w:eastAsia="en-CA"/>
        </w:rPr>
        <w:drawing>
          <wp:anchor distT="0" distB="0" distL="114300" distR="114300" simplePos="0" relativeHeight="251662336" behindDoc="0" locked="0" layoutInCell="1" allowOverlap="1" wp14:anchorId="1967F55E" wp14:editId="443CC574">
            <wp:simplePos x="0" y="0"/>
            <wp:positionH relativeFrom="column">
              <wp:posOffset>248920</wp:posOffset>
            </wp:positionH>
            <wp:positionV relativeFrom="paragraph">
              <wp:posOffset>140335</wp:posOffset>
            </wp:positionV>
            <wp:extent cx="5438775" cy="2196465"/>
            <wp:effectExtent l="0" t="0" r="9525"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 trig grid 2.JPG"/>
                    <pic:cNvPicPr/>
                  </pic:nvPicPr>
                  <pic:blipFill>
                    <a:blip r:embed="rId36">
                      <a:extLst>
                        <a:ext uri="{28A0092B-C50C-407E-A947-70E740481C1C}">
                          <a14:useLocalDpi xmlns:a14="http://schemas.microsoft.com/office/drawing/2010/main" val="0"/>
                        </a:ext>
                      </a:extLst>
                    </a:blip>
                    <a:stretch>
                      <a:fillRect/>
                    </a:stretch>
                  </pic:blipFill>
                  <pic:spPr>
                    <a:xfrm>
                      <a:off x="0" y="0"/>
                      <a:ext cx="5438775" cy="2196465"/>
                    </a:xfrm>
                    <a:prstGeom prst="rect">
                      <a:avLst/>
                    </a:prstGeom>
                  </pic:spPr>
                </pic:pic>
              </a:graphicData>
            </a:graphic>
            <wp14:sizeRelH relativeFrom="page">
              <wp14:pctWidth>0</wp14:pctWidth>
            </wp14:sizeRelH>
            <wp14:sizeRelV relativeFrom="page">
              <wp14:pctHeight>0</wp14:pctHeight>
            </wp14:sizeRelV>
          </wp:anchor>
        </w:drawing>
      </w:r>
    </w:p>
    <w:p w:rsidR="005B76BF" w:rsidRDefault="005B76BF" w:rsidP="005B76BF">
      <w:pPr>
        <w:pStyle w:val="basic"/>
      </w:pPr>
    </w:p>
    <w:p w:rsidR="005B76BF" w:rsidRDefault="005B76BF" w:rsidP="005B76BF">
      <w:pPr>
        <w:pStyle w:val="basic"/>
      </w:pPr>
    </w:p>
    <w:p w:rsidR="005B76BF" w:rsidRDefault="005B76BF" w:rsidP="005B76BF">
      <w:pPr>
        <w:pStyle w:val="basic"/>
      </w:pPr>
    </w:p>
    <w:p w:rsidR="005B76BF" w:rsidRDefault="005B76BF" w:rsidP="005B76BF">
      <w:pPr>
        <w:pStyle w:val="basic"/>
      </w:pPr>
    </w:p>
    <w:p w:rsidR="005B76BF" w:rsidRPr="009B3327" w:rsidRDefault="005B76BF" w:rsidP="005B76BF">
      <w:pPr>
        <w:pStyle w:val="basic"/>
        <w:rPr>
          <w:b/>
        </w:rPr>
      </w:pPr>
      <w:r>
        <w:rPr>
          <w:b/>
        </w:rPr>
        <w:t>Example 6.5.4</w:t>
      </w:r>
    </w:p>
    <w:p w:rsidR="005B76BF" w:rsidRDefault="005B76BF" w:rsidP="005B76BF">
      <w:pPr>
        <w:pStyle w:val="basic"/>
      </w:pPr>
      <w:r>
        <w:tab/>
        <w:t xml:space="preserve">Sketch </w:t>
      </w:r>
      <w:r w:rsidRPr="005B76BF">
        <w:rPr>
          <w:position w:val="-14"/>
        </w:rPr>
        <w:object w:dxaOrig="2000" w:dyaOrig="400">
          <v:shape id="_x0000_i1042" type="#_x0000_t75" style="width:100.2pt;height:19.8pt" o:ole="">
            <v:imagedata r:id="rId43" o:title=""/>
          </v:shape>
          <o:OLEObject Type="Embed" ProgID="Equation.DSMT4" ShapeID="_x0000_i1042" DrawAspect="Content" ObjectID="_1571545882" r:id="rId44"/>
        </w:object>
      </w:r>
      <w:r>
        <w:t xml:space="preserve"> </w:t>
      </w:r>
      <w:r w:rsidR="00E5745C">
        <w:t xml:space="preserve">. State transformations, and </w:t>
      </w:r>
      <w:r w:rsidR="00EA700E">
        <w:t xml:space="preserve">the domain and range of the </w:t>
      </w:r>
      <w:r w:rsidR="00EA700E">
        <w:tab/>
        <w:t>function over two cycles.</w:t>
      </w:r>
    </w:p>
    <w:p w:rsidR="005B76BF" w:rsidRDefault="005B76BF" w:rsidP="005B76BF">
      <w:pPr>
        <w:pStyle w:val="basic"/>
      </w:pPr>
    </w:p>
    <w:p w:rsidR="005B76BF" w:rsidRDefault="00EA700E" w:rsidP="005B76BF">
      <w:pPr>
        <w:pStyle w:val="basic"/>
      </w:pPr>
      <w:r>
        <w:rPr>
          <w:noProof/>
          <w:lang w:eastAsia="en-CA"/>
        </w:rPr>
        <w:drawing>
          <wp:anchor distT="0" distB="0" distL="114300" distR="114300" simplePos="0" relativeHeight="251661312" behindDoc="0" locked="0" layoutInCell="1" allowOverlap="1" wp14:anchorId="1BFE614C" wp14:editId="08E76BFE">
            <wp:simplePos x="0" y="0"/>
            <wp:positionH relativeFrom="column">
              <wp:posOffset>248285</wp:posOffset>
            </wp:positionH>
            <wp:positionV relativeFrom="paragraph">
              <wp:posOffset>36195</wp:posOffset>
            </wp:positionV>
            <wp:extent cx="5331460" cy="2153285"/>
            <wp:effectExtent l="0" t="0" r="254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 trig grid 2.JPG"/>
                    <pic:cNvPicPr/>
                  </pic:nvPicPr>
                  <pic:blipFill>
                    <a:blip r:embed="rId36">
                      <a:extLst>
                        <a:ext uri="{28A0092B-C50C-407E-A947-70E740481C1C}">
                          <a14:useLocalDpi xmlns:a14="http://schemas.microsoft.com/office/drawing/2010/main" val="0"/>
                        </a:ext>
                      </a:extLst>
                    </a:blip>
                    <a:stretch>
                      <a:fillRect/>
                    </a:stretch>
                  </pic:blipFill>
                  <pic:spPr>
                    <a:xfrm>
                      <a:off x="0" y="0"/>
                      <a:ext cx="5331460" cy="2153285"/>
                    </a:xfrm>
                    <a:prstGeom prst="rect">
                      <a:avLst/>
                    </a:prstGeom>
                  </pic:spPr>
                </pic:pic>
              </a:graphicData>
            </a:graphic>
            <wp14:sizeRelH relativeFrom="page">
              <wp14:pctWidth>0</wp14:pctWidth>
            </wp14:sizeRelH>
            <wp14:sizeRelV relativeFrom="page">
              <wp14:pctHeight>0</wp14:pctHeight>
            </wp14:sizeRelV>
          </wp:anchor>
        </w:drawing>
      </w:r>
    </w:p>
    <w:p w:rsidR="005B76BF" w:rsidRDefault="005B76BF" w:rsidP="005B76BF">
      <w:pPr>
        <w:pStyle w:val="basic"/>
      </w:pPr>
    </w:p>
    <w:p w:rsidR="0088642D" w:rsidRDefault="0088642D" w:rsidP="00E91322">
      <w:pPr>
        <w:pStyle w:val="basic"/>
      </w:pPr>
    </w:p>
    <w:p w:rsidR="0088642D" w:rsidRDefault="0088642D" w:rsidP="00E91322">
      <w:pPr>
        <w:pStyle w:val="basic"/>
      </w:pPr>
    </w:p>
    <w:p w:rsidR="00EA700E" w:rsidRDefault="00EA700E" w:rsidP="00E91322">
      <w:pPr>
        <w:pStyle w:val="basic"/>
        <w:rPr>
          <w:b/>
        </w:rPr>
      </w:pPr>
    </w:p>
    <w:p w:rsidR="00EA700E" w:rsidRDefault="00EA700E" w:rsidP="00E91322">
      <w:pPr>
        <w:pStyle w:val="basic"/>
        <w:rPr>
          <w:b/>
        </w:rPr>
      </w:pPr>
    </w:p>
    <w:p w:rsidR="00EA700E" w:rsidRDefault="00EA700E" w:rsidP="00E91322">
      <w:pPr>
        <w:pStyle w:val="basic"/>
        <w:rPr>
          <w:b/>
        </w:rPr>
      </w:pPr>
    </w:p>
    <w:p w:rsidR="00EA700E" w:rsidRDefault="00EA700E" w:rsidP="00E91322">
      <w:pPr>
        <w:pStyle w:val="basic"/>
        <w:rPr>
          <w:b/>
        </w:rPr>
      </w:pPr>
    </w:p>
    <w:p w:rsidR="00EA700E" w:rsidRDefault="00EA700E" w:rsidP="00E91322">
      <w:pPr>
        <w:pStyle w:val="basic"/>
        <w:rPr>
          <w:b/>
        </w:rPr>
      </w:pPr>
    </w:p>
    <w:p w:rsidR="00EA700E" w:rsidRDefault="00EA700E" w:rsidP="00E91322">
      <w:pPr>
        <w:pStyle w:val="basic"/>
        <w:rPr>
          <w:b/>
        </w:rPr>
      </w:pPr>
    </w:p>
    <w:p w:rsidR="00EA700E" w:rsidRDefault="00EA700E" w:rsidP="00E91322">
      <w:pPr>
        <w:pStyle w:val="basic"/>
        <w:rPr>
          <w:b/>
        </w:rPr>
      </w:pPr>
    </w:p>
    <w:p w:rsidR="00EA700E" w:rsidRDefault="00EA700E" w:rsidP="00E91322">
      <w:pPr>
        <w:pStyle w:val="basic"/>
        <w:rPr>
          <w:b/>
        </w:rPr>
      </w:pPr>
    </w:p>
    <w:p w:rsidR="00EA700E" w:rsidRDefault="00EA700E" w:rsidP="00E91322">
      <w:pPr>
        <w:pStyle w:val="basic"/>
        <w:rPr>
          <w:b/>
        </w:rPr>
      </w:pPr>
    </w:p>
    <w:p w:rsidR="00EA700E" w:rsidRDefault="00EA700E" w:rsidP="00E91322">
      <w:pPr>
        <w:pStyle w:val="basic"/>
        <w:rPr>
          <w:b/>
        </w:rPr>
      </w:pPr>
    </w:p>
    <w:p w:rsidR="009C7ADE" w:rsidRPr="001F4085" w:rsidRDefault="008E3F03" w:rsidP="00E91322">
      <w:pPr>
        <w:pStyle w:val="basic"/>
      </w:pPr>
      <w:r w:rsidRPr="008E3F03">
        <w:rPr>
          <w:b/>
        </w:rPr>
        <w:t>Class/Homework</w:t>
      </w:r>
      <w:r>
        <w:t xml:space="preserve">: Pg. </w:t>
      </w:r>
      <w:r w:rsidR="00EA700E">
        <w:t>383</w:t>
      </w:r>
      <w:r>
        <w:t xml:space="preserve"> – 3</w:t>
      </w:r>
      <w:r w:rsidR="00EA700E">
        <w:t xml:space="preserve">385 #1, 2, </w:t>
      </w:r>
      <w:r>
        <w:t>4</w:t>
      </w:r>
      <w:r w:rsidR="00EA700E">
        <w:t xml:space="preserve"> – 7, 9</w:t>
      </w:r>
      <w:r>
        <w:t xml:space="preserve"> </w:t>
      </w:r>
    </w:p>
    <w:sectPr w:rsidR="009C7ADE" w:rsidRPr="001F4085" w:rsidSect="00E5745C">
      <w:footerReference w:type="even" r:id="rId45"/>
      <w:footerReference w:type="default" r:id="rId46"/>
      <w:pgSz w:w="12240" w:h="15840"/>
      <w:pgMar w:top="1440" w:right="1440" w:bottom="1440" w:left="1440" w:header="708" w:footer="708" w:gutter="0"/>
      <w:pgNumType w:start="9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609" w:rsidRDefault="00783609" w:rsidP="006E6F79">
      <w:pPr>
        <w:spacing w:after="0" w:line="240" w:lineRule="auto"/>
      </w:pPr>
      <w:r>
        <w:separator/>
      </w:r>
    </w:p>
  </w:endnote>
  <w:endnote w:type="continuationSeparator" w:id="0">
    <w:p w:rsidR="00783609" w:rsidRDefault="00783609" w:rsidP="006E6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2367942"/>
      <w:docPartObj>
        <w:docPartGallery w:val="Page Numbers (Bottom of Page)"/>
        <w:docPartUnique/>
      </w:docPartObj>
    </w:sdtPr>
    <w:sdtEndPr>
      <w:rPr>
        <w:noProof/>
      </w:rPr>
    </w:sdtEndPr>
    <w:sdtContent>
      <w:p w:rsidR="006E6F79" w:rsidRDefault="006E6F79">
        <w:pPr>
          <w:pStyle w:val="Footer"/>
        </w:pPr>
        <w:r>
          <w:fldChar w:fldCharType="begin"/>
        </w:r>
        <w:r>
          <w:instrText xml:space="preserve"> PAGE   \* MERGEFORMAT </w:instrText>
        </w:r>
        <w:r>
          <w:fldChar w:fldCharType="separate"/>
        </w:r>
        <w:r w:rsidR="00E5745C">
          <w:rPr>
            <w:noProof/>
          </w:rPr>
          <w:t>98</w:t>
        </w:r>
        <w:r>
          <w:rPr>
            <w:noProof/>
          </w:rPr>
          <w:fldChar w:fldCharType="end"/>
        </w:r>
      </w:p>
    </w:sdtContent>
  </w:sdt>
  <w:p w:rsidR="006E6F79" w:rsidRDefault="006E6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F79" w:rsidRDefault="006E6F79" w:rsidP="00E5745C">
    <w:pPr>
      <w:pStyle w:val="Footer"/>
    </w:pPr>
  </w:p>
  <w:p w:rsidR="006E6F79" w:rsidRDefault="006E6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609" w:rsidRDefault="00783609" w:rsidP="006E6F79">
      <w:pPr>
        <w:spacing w:after="0" w:line="240" w:lineRule="auto"/>
      </w:pPr>
      <w:r>
        <w:separator/>
      </w:r>
    </w:p>
  </w:footnote>
  <w:footnote w:type="continuationSeparator" w:id="0">
    <w:p w:rsidR="00783609" w:rsidRDefault="00783609" w:rsidP="006E6F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E4A1A"/>
    <w:multiLevelType w:val="hybridMultilevel"/>
    <w:tmpl w:val="35347DA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95C23B5"/>
    <w:multiLevelType w:val="hybridMultilevel"/>
    <w:tmpl w:val="C4743D2C"/>
    <w:lvl w:ilvl="0" w:tplc="10090011">
      <w:start w:val="1"/>
      <w:numFmt w:val="decimal"/>
      <w:lvlText w:val="%1)"/>
      <w:lvlJc w:val="left"/>
      <w:pPr>
        <w:ind w:left="1500" w:hanging="360"/>
      </w:pPr>
    </w:lvl>
    <w:lvl w:ilvl="1" w:tplc="10090019" w:tentative="1">
      <w:start w:val="1"/>
      <w:numFmt w:val="lowerLetter"/>
      <w:lvlText w:val="%2."/>
      <w:lvlJc w:val="left"/>
      <w:pPr>
        <w:ind w:left="2220" w:hanging="360"/>
      </w:pPr>
    </w:lvl>
    <w:lvl w:ilvl="2" w:tplc="1009001B" w:tentative="1">
      <w:start w:val="1"/>
      <w:numFmt w:val="lowerRoman"/>
      <w:lvlText w:val="%3."/>
      <w:lvlJc w:val="right"/>
      <w:pPr>
        <w:ind w:left="2940" w:hanging="180"/>
      </w:pPr>
    </w:lvl>
    <w:lvl w:ilvl="3" w:tplc="1009000F" w:tentative="1">
      <w:start w:val="1"/>
      <w:numFmt w:val="decimal"/>
      <w:lvlText w:val="%4."/>
      <w:lvlJc w:val="left"/>
      <w:pPr>
        <w:ind w:left="3660" w:hanging="360"/>
      </w:pPr>
    </w:lvl>
    <w:lvl w:ilvl="4" w:tplc="10090019" w:tentative="1">
      <w:start w:val="1"/>
      <w:numFmt w:val="lowerLetter"/>
      <w:lvlText w:val="%5."/>
      <w:lvlJc w:val="left"/>
      <w:pPr>
        <w:ind w:left="4380" w:hanging="360"/>
      </w:pPr>
    </w:lvl>
    <w:lvl w:ilvl="5" w:tplc="1009001B" w:tentative="1">
      <w:start w:val="1"/>
      <w:numFmt w:val="lowerRoman"/>
      <w:lvlText w:val="%6."/>
      <w:lvlJc w:val="right"/>
      <w:pPr>
        <w:ind w:left="5100" w:hanging="180"/>
      </w:pPr>
    </w:lvl>
    <w:lvl w:ilvl="6" w:tplc="1009000F" w:tentative="1">
      <w:start w:val="1"/>
      <w:numFmt w:val="decimal"/>
      <w:lvlText w:val="%7."/>
      <w:lvlJc w:val="left"/>
      <w:pPr>
        <w:ind w:left="5820" w:hanging="360"/>
      </w:pPr>
    </w:lvl>
    <w:lvl w:ilvl="7" w:tplc="10090019" w:tentative="1">
      <w:start w:val="1"/>
      <w:numFmt w:val="lowerLetter"/>
      <w:lvlText w:val="%8."/>
      <w:lvlJc w:val="left"/>
      <w:pPr>
        <w:ind w:left="6540" w:hanging="360"/>
      </w:pPr>
    </w:lvl>
    <w:lvl w:ilvl="8" w:tplc="1009001B" w:tentative="1">
      <w:start w:val="1"/>
      <w:numFmt w:val="lowerRoman"/>
      <w:lvlText w:val="%9."/>
      <w:lvlJc w:val="right"/>
      <w:pPr>
        <w:ind w:left="7260" w:hanging="180"/>
      </w:pPr>
    </w:lvl>
  </w:abstractNum>
  <w:abstractNum w:abstractNumId="2" w15:restartNumberingAfterBreak="0">
    <w:nsid w:val="243C44A5"/>
    <w:multiLevelType w:val="hybridMultilevel"/>
    <w:tmpl w:val="85CC524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2834010A"/>
    <w:multiLevelType w:val="hybridMultilevel"/>
    <w:tmpl w:val="04BCE8E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39BB73B0"/>
    <w:multiLevelType w:val="hybridMultilevel"/>
    <w:tmpl w:val="0DFCDC1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454643F4"/>
    <w:multiLevelType w:val="hybridMultilevel"/>
    <w:tmpl w:val="3E8284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BD7428D"/>
    <w:multiLevelType w:val="hybridMultilevel"/>
    <w:tmpl w:val="A852CB2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C833839"/>
    <w:multiLevelType w:val="hybridMultilevel"/>
    <w:tmpl w:val="450E816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2"/>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F88"/>
    <w:rsid w:val="000A0BAE"/>
    <w:rsid w:val="000A520D"/>
    <w:rsid w:val="00105C92"/>
    <w:rsid w:val="001B7236"/>
    <w:rsid w:val="001F4085"/>
    <w:rsid w:val="00253A6A"/>
    <w:rsid w:val="002B58DB"/>
    <w:rsid w:val="003C751E"/>
    <w:rsid w:val="00411E39"/>
    <w:rsid w:val="00415C34"/>
    <w:rsid w:val="00422FE2"/>
    <w:rsid w:val="00431C05"/>
    <w:rsid w:val="00452D7C"/>
    <w:rsid w:val="00494DE4"/>
    <w:rsid w:val="004A5C60"/>
    <w:rsid w:val="004D2455"/>
    <w:rsid w:val="005A03D0"/>
    <w:rsid w:val="005B76BF"/>
    <w:rsid w:val="005D3F72"/>
    <w:rsid w:val="005F095E"/>
    <w:rsid w:val="00622F24"/>
    <w:rsid w:val="00631971"/>
    <w:rsid w:val="00636FBC"/>
    <w:rsid w:val="00662957"/>
    <w:rsid w:val="006E6F79"/>
    <w:rsid w:val="00722E5E"/>
    <w:rsid w:val="00783609"/>
    <w:rsid w:val="007A1F88"/>
    <w:rsid w:val="008227CA"/>
    <w:rsid w:val="00862CE2"/>
    <w:rsid w:val="00886134"/>
    <w:rsid w:val="0088642D"/>
    <w:rsid w:val="008E3F03"/>
    <w:rsid w:val="009419BE"/>
    <w:rsid w:val="00980012"/>
    <w:rsid w:val="009C7ADE"/>
    <w:rsid w:val="00A36736"/>
    <w:rsid w:val="00A53B71"/>
    <w:rsid w:val="00A63B74"/>
    <w:rsid w:val="00A8124A"/>
    <w:rsid w:val="00A96CEC"/>
    <w:rsid w:val="00AE0A99"/>
    <w:rsid w:val="00B14AD1"/>
    <w:rsid w:val="00B73C90"/>
    <w:rsid w:val="00B9138D"/>
    <w:rsid w:val="00C779E9"/>
    <w:rsid w:val="00D32914"/>
    <w:rsid w:val="00D72DE7"/>
    <w:rsid w:val="00DA7967"/>
    <w:rsid w:val="00E23F7C"/>
    <w:rsid w:val="00E53ABF"/>
    <w:rsid w:val="00E5745C"/>
    <w:rsid w:val="00E91322"/>
    <w:rsid w:val="00E96308"/>
    <w:rsid w:val="00EA211E"/>
    <w:rsid w:val="00EA2D94"/>
    <w:rsid w:val="00EA700E"/>
    <w:rsid w:val="00ED04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149D1"/>
  <w15:docId w15:val="{926DC148-E958-463B-B5FC-9A5248619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
    <w:name w:val="basic"/>
    <w:basedOn w:val="Normal"/>
    <w:link w:val="basicChar"/>
    <w:qFormat/>
    <w:rsid w:val="007A1F88"/>
    <w:pPr>
      <w:spacing w:after="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22FE2"/>
    <w:pPr>
      <w:spacing w:after="0" w:line="240" w:lineRule="auto"/>
    </w:pPr>
    <w:rPr>
      <w:rFonts w:ascii="Tahoma" w:hAnsi="Tahoma" w:cs="Tahoma"/>
      <w:sz w:val="16"/>
      <w:szCs w:val="16"/>
    </w:rPr>
  </w:style>
  <w:style w:type="character" w:customStyle="1" w:styleId="basicChar">
    <w:name w:val="basic Char"/>
    <w:basedOn w:val="DefaultParagraphFont"/>
    <w:link w:val="basic"/>
    <w:rsid w:val="007A1F88"/>
    <w:rPr>
      <w:rFonts w:ascii="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422FE2"/>
    <w:rPr>
      <w:rFonts w:ascii="Tahoma" w:hAnsi="Tahoma" w:cs="Tahoma"/>
      <w:sz w:val="16"/>
      <w:szCs w:val="16"/>
    </w:rPr>
  </w:style>
  <w:style w:type="paragraph" w:styleId="Header">
    <w:name w:val="header"/>
    <w:basedOn w:val="Normal"/>
    <w:link w:val="HeaderChar"/>
    <w:uiPriority w:val="99"/>
    <w:unhideWhenUsed/>
    <w:rsid w:val="006E6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F79"/>
  </w:style>
  <w:style w:type="paragraph" w:styleId="Footer">
    <w:name w:val="footer"/>
    <w:basedOn w:val="Normal"/>
    <w:link w:val="FooterChar"/>
    <w:uiPriority w:val="99"/>
    <w:unhideWhenUsed/>
    <w:rsid w:val="006E6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6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8.wmf"/><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oleObject" Target="embeddings/oleObject17.bin"/><Relationship Id="rId47"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JPG"/><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8.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image" Target="media/image20.wmf"/><Relationship Id="rId48" Type="http://schemas.openxmlformats.org/officeDocument/2006/relationships/theme" Target="theme/theme1.xm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5.bin"/><Relationship Id="rId46" Type="http://schemas.openxmlformats.org/officeDocument/2006/relationships/footer" Target="footer2.xml"/><Relationship Id="rId20" Type="http://schemas.openxmlformats.org/officeDocument/2006/relationships/image" Target="media/image8.wmf"/><Relationship Id="rId41" Type="http://schemas.openxmlformats.org/officeDocument/2006/relationships/image" Target="media/image1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dc:creator>
  <cp:lastModifiedBy>John Templeton</cp:lastModifiedBy>
  <cp:revision>7</cp:revision>
  <dcterms:created xsi:type="dcterms:W3CDTF">2013-12-11T15:27:00Z</dcterms:created>
  <dcterms:modified xsi:type="dcterms:W3CDTF">2017-11-07T12:44:00Z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